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8E" w:rsidRPr="00E6156C" w:rsidRDefault="0001668E" w:rsidP="0001668E">
      <w:pPr>
        <w:spacing w:before="100" w:beforeAutospacing="1" w:after="100" w:afterAutospacing="1" w:line="360" w:lineRule="auto"/>
        <w:contextualSpacing/>
        <w:rPr>
          <w:rFonts w:ascii="Calibri" w:hAnsi="Calibri"/>
          <w:b/>
          <w:bCs/>
          <w:sz w:val="22"/>
          <w:szCs w:val="22"/>
        </w:rPr>
      </w:pPr>
      <w:bookmarkStart w:id="0" w:name="_GoBack"/>
      <w:bookmarkEnd w:id="0"/>
      <w:r w:rsidRPr="00E6156C">
        <w:rPr>
          <w:rFonts w:ascii="Calibri" w:hAnsi="Calibri"/>
          <w:b/>
          <w:bCs/>
          <w:sz w:val="22"/>
          <w:szCs w:val="22"/>
        </w:rPr>
        <w:t>Communism and Gender: Historical and Global Perspectives</w:t>
      </w:r>
    </w:p>
    <w:p w:rsidR="00432ABA" w:rsidRPr="00A16703" w:rsidRDefault="00432ABA" w:rsidP="00432ABA">
      <w:pPr>
        <w:rPr>
          <w:rFonts w:ascii="Calibri" w:hAnsi="Calibri"/>
          <w:sz w:val="22"/>
          <w:szCs w:val="22"/>
        </w:rPr>
      </w:pPr>
      <w:r w:rsidRPr="00E6156C">
        <w:rPr>
          <w:rFonts w:ascii="Calibri" w:hAnsi="Calibri"/>
          <w:iCs/>
          <w:sz w:val="22"/>
          <w:szCs w:val="22"/>
        </w:rPr>
        <w:t>GENS 5019</w:t>
      </w:r>
      <w:r>
        <w:rPr>
          <w:rFonts w:ascii="Calibri" w:hAnsi="Calibri"/>
          <w:iCs/>
          <w:sz w:val="22"/>
          <w:szCs w:val="22"/>
        </w:rPr>
        <w:t xml:space="preserve"> - </w:t>
      </w:r>
      <w:r w:rsidRPr="00A16703">
        <w:rPr>
          <w:rFonts w:ascii="Calibri" w:hAnsi="Calibri"/>
          <w:sz w:val="22"/>
          <w:szCs w:val="22"/>
        </w:rPr>
        <w:t>Department of Gender Studies</w:t>
      </w:r>
    </w:p>
    <w:p w:rsidR="00432ABA" w:rsidRPr="00A16703" w:rsidRDefault="00432ABA" w:rsidP="00432ABA">
      <w:pPr>
        <w:rPr>
          <w:rFonts w:ascii="Calibri" w:hAnsi="Calibri"/>
          <w:sz w:val="22"/>
          <w:szCs w:val="22"/>
        </w:rPr>
      </w:pPr>
      <w:r>
        <w:rPr>
          <w:rFonts w:ascii="Calibri" w:hAnsi="Calibri"/>
          <w:sz w:val="22"/>
          <w:szCs w:val="22"/>
        </w:rPr>
        <w:t>Fall</w:t>
      </w:r>
      <w:r w:rsidRPr="00A16703">
        <w:rPr>
          <w:rFonts w:ascii="Calibri" w:hAnsi="Calibri"/>
          <w:sz w:val="22"/>
          <w:szCs w:val="22"/>
        </w:rPr>
        <w:t xml:space="preserve"> AY 201</w:t>
      </w:r>
      <w:r>
        <w:rPr>
          <w:rFonts w:ascii="Calibri" w:hAnsi="Calibri"/>
          <w:sz w:val="22"/>
          <w:szCs w:val="22"/>
        </w:rPr>
        <w:t>8</w:t>
      </w:r>
      <w:r w:rsidRPr="00A16703">
        <w:rPr>
          <w:rFonts w:ascii="Calibri" w:hAnsi="Calibri"/>
          <w:sz w:val="22"/>
          <w:szCs w:val="22"/>
        </w:rPr>
        <w:t>-1</w:t>
      </w:r>
      <w:r>
        <w:rPr>
          <w:rFonts w:ascii="Calibri" w:hAnsi="Calibri"/>
          <w:sz w:val="22"/>
          <w:szCs w:val="22"/>
        </w:rPr>
        <w:t>9</w:t>
      </w:r>
      <w:r w:rsidRPr="00A16703">
        <w:rPr>
          <w:rFonts w:ascii="Calibri" w:hAnsi="Calibri"/>
          <w:sz w:val="22"/>
          <w:szCs w:val="22"/>
        </w:rPr>
        <w:t xml:space="preserve">, </w:t>
      </w:r>
      <w:r>
        <w:rPr>
          <w:rFonts w:ascii="Calibri" w:hAnsi="Calibri"/>
          <w:sz w:val="22"/>
          <w:szCs w:val="22"/>
        </w:rPr>
        <w:t>4</w:t>
      </w:r>
      <w:r w:rsidRPr="00A16703">
        <w:rPr>
          <w:rFonts w:ascii="Calibri" w:hAnsi="Calibri"/>
          <w:sz w:val="22"/>
          <w:szCs w:val="22"/>
        </w:rPr>
        <w:t xml:space="preserve"> CEU credits, </w:t>
      </w:r>
      <w:r>
        <w:rPr>
          <w:rFonts w:ascii="Calibri" w:hAnsi="Calibri"/>
          <w:sz w:val="22"/>
          <w:szCs w:val="22"/>
        </w:rPr>
        <w:t>8</w:t>
      </w:r>
      <w:r w:rsidRPr="00A16703">
        <w:rPr>
          <w:rFonts w:ascii="Calibri" w:hAnsi="Calibri"/>
          <w:sz w:val="22"/>
          <w:szCs w:val="22"/>
        </w:rPr>
        <w:t xml:space="preserve"> ECTS. </w:t>
      </w:r>
    </w:p>
    <w:p w:rsidR="00432ABA" w:rsidRDefault="00432ABA" w:rsidP="00432ABA">
      <w:pPr>
        <w:spacing w:before="100" w:beforeAutospacing="1" w:after="100" w:afterAutospacing="1" w:line="360" w:lineRule="auto"/>
        <w:contextualSpacing/>
        <w:rPr>
          <w:rFonts w:ascii="Calibri" w:hAnsi="Calibri"/>
          <w:sz w:val="22"/>
          <w:szCs w:val="22"/>
        </w:rPr>
      </w:pPr>
      <w:r>
        <w:rPr>
          <w:rFonts w:ascii="Calibri" w:hAnsi="Calibri"/>
          <w:sz w:val="22"/>
          <w:szCs w:val="22"/>
        </w:rPr>
        <w:t>Cross listed with History Department</w:t>
      </w:r>
    </w:p>
    <w:p w:rsidR="00432ABA" w:rsidRDefault="00432ABA" w:rsidP="00432ABA">
      <w:pPr>
        <w:rPr>
          <w:rFonts w:ascii="Calibri" w:hAnsi="Calibri"/>
          <w:sz w:val="22"/>
          <w:szCs w:val="22"/>
          <w:lang w:val="de-DE"/>
        </w:rPr>
      </w:pPr>
    </w:p>
    <w:p w:rsidR="00757CEC" w:rsidRPr="00A16703" w:rsidRDefault="00757CEC" w:rsidP="00757CEC">
      <w:pPr>
        <w:rPr>
          <w:rFonts w:ascii="Calibri" w:hAnsi="Calibri"/>
          <w:sz w:val="22"/>
          <w:szCs w:val="22"/>
          <w:lang w:val="de-DE"/>
        </w:rPr>
      </w:pPr>
      <w:r w:rsidRPr="00A16703">
        <w:rPr>
          <w:rFonts w:ascii="Calibri" w:hAnsi="Calibri"/>
          <w:b/>
          <w:sz w:val="22"/>
          <w:szCs w:val="22"/>
        </w:rPr>
        <w:t xml:space="preserve">Instructor:  </w:t>
      </w:r>
      <w:r w:rsidRPr="00A16703">
        <w:rPr>
          <w:rFonts w:ascii="Calibri" w:hAnsi="Calibri"/>
          <w:sz w:val="22"/>
          <w:szCs w:val="22"/>
          <w:lang w:val="de-DE"/>
        </w:rPr>
        <w:t>Professor Francisca de Haan</w:t>
      </w:r>
    </w:p>
    <w:p w:rsidR="00757CEC" w:rsidRPr="00A16703" w:rsidRDefault="00757CEC" w:rsidP="00757CEC">
      <w:pPr>
        <w:rPr>
          <w:rFonts w:ascii="Calibri" w:hAnsi="Calibri"/>
          <w:sz w:val="22"/>
          <w:szCs w:val="22"/>
        </w:rPr>
      </w:pPr>
      <w:r w:rsidRPr="00A16703">
        <w:rPr>
          <w:rFonts w:ascii="Calibri" w:hAnsi="Calibri"/>
          <w:sz w:val="22"/>
          <w:szCs w:val="22"/>
        </w:rPr>
        <w:t xml:space="preserve">Office: </w:t>
      </w:r>
      <w:proofErr w:type="spellStart"/>
      <w:r w:rsidRPr="00A16703">
        <w:rPr>
          <w:rFonts w:ascii="Calibri" w:hAnsi="Calibri"/>
          <w:sz w:val="22"/>
          <w:szCs w:val="22"/>
        </w:rPr>
        <w:t>Zrinyi</w:t>
      </w:r>
      <w:proofErr w:type="spellEnd"/>
      <w:r w:rsidRPr="00A16703">
        <w:rPr>
          <w:rFonts w:ascii="Calibri" w:hAnsi="Calibri"/>
          <w:sz w:val="22"/>
          <w:szCs w:val="22"/>
        </w:rPr>
        <w:t xml:space="preserve"> </w:t>
      </w:r>
      <w:proofErr w:type="spellStart"/>
      <w:r>
        <w:rPr>
          <w:rFonts w:ascii="Calibri" w:hAnsi="Calibri"/>
          <w:sz w:val="22"/>
          <w:szCs w:val="22"/>
        </w:rPr>
        <w:t>utca</w:t>
      </w:r>
      <w:proofErr w:type="spellEnd"/>
      <w:r>
        <w:rPr>
          <w:rFonts w:ascii="Calibri" w:hAnsi="Calibri"/>
          <w:sz w:val="22"/>
          <w:szCs w:val="22"/>
        </w:rPr>
        <w:t xml:space="preserve"> </w:t>
      </w:r>
      <w:r w:rsidRPr="00A16703">
        <w:rPr>
          <w:rFonts w:ascii="Calibri" w:hAnsi="Calibri"/>
          <w:sz w:val="22"/>
          <w:szCs w:val="22"/>
        </w:rPr>
        <w:t xml:space="preserve">14, </w:t>
      </w:r>
      <w:r>
        <w:rPr>
          <w:rFonts w:ascii="Calibri" w:hAnsi="Calibri"/>
          <w:sz w:val="22"/>
          <w:szCs w:val="22"/>
        </w:rPr>
        <w:t xml:space="preserve">508/b. </w:t>
      </w:r>
      <w:r w:rsidRPr="00A16703">
        <w:rPr>
          <w:rFonts w:ascii="Calibri" w:hAnsi="Calibri"/>
          <w:sz w:val="22"/>
          <w:szCs w:val="22"/>
        </w:rPr>
        <w:t xml:space="preserve">Email: </w:t>
      </w:r>
      <w:hyperlink r:id="rId5" w:history="1">
        <w:r w:rsidRPr="00A16703">
          <w:rPr>
            <w:rStyle w:val="Hyperlink"/>
            <w:rFonts w:ascii="Calibri" w:hAnsi="Calibri"/>
            <w:sz w:val="22"/>
            <w:szCs w:val="22"/>
          </w:rPr>
          <w:t>dehaanf@ceu.edu</w:t>
        </w:r>
      </w:hyperlink>
    </w:p>
    <w:p w:rsidR="0001668E" w:rsidRDefault="0001668E" w:rsidP="0001668E">
      <w:pPr>
        <w:spacing w:line="360" w:lineRule="auto"/>
        <w:rPr>
          <w:rFonts w:ascii="Arial" w:hAnsi="Arial" w:cs="Arial"/>
          <w:b/>
          <w:bCs/>
          <w:color w:val="3A3A3A"/>
          <w:sz w:val="21"/>
          <w:szCs w:val="21"/>
        </w:rPr>
      </w:pPr>
    </w:p>
    <w:p w:rsidR="0001668E" w:rsidRPr="00E6156C" w:rsidRDefault="0001668E" w:rsidP="0001668E">
      <w:pPr>
        <w:spacing w:line="360" w:lineRule="auto"/>
        <w:rPr>
          <w:rFonts w:ascii="Calibri" w:hAnsi="Calibri"/>
          <w:b/>
          <w:sz w:val="22"/>
          <w:szCs w:val="22"/>
        </w:rPr>
      </w:pPr>
      <w:r w:rsidRPr="00E6156C">
        <w:rPr>
          <w:rFonts w:ascii="Calibri" w:hAnsi="Calibri"/>
          <w:b/>
          <w:sz w:val="22"/>
          <w:szCs w:val="22"/>
        </w:rPr>
        <w:t xml:space="preserve">Course </w:t>
      </w:r>
      <w:r w:rsidR="00CA16DC">
        <w:rPr>
          <w:rFonts w:ascii="Calibri" w:hAnsi="Calibri"/>
          <w:b/>
          <w:sz w:val="22"/>
          <w:szCs w:val="22"/>
        </w:rPr>
        <w:t>D</w:t>
      </w:r>
      <w:r w:rsidRPr="00E6156C">
        <w:rPr>
          <w:rFonts w:ascii="Calibri" w:hAnsi="Calibri"/>
          <w:b/>
          <w:sz w:val="22"/>
          <w:szCs w:val="22"/>
        </w:rPr>
        <w:t>escription:</w:t>
      </w:r>
    </w:p>
    <w:p w:rsidR="0001668E" w:rsidRPr="00E6156C" w:rsidRDefault="0001668E" w:rsidP="0001668E">
      <w:pPr>
        <w:spacing w:line="360" w:lineRule="auto"/>
        <w:rPr>
          <w:rFonts w:ascii="Calibri" w:hAnsi="Calibri"/>
          <w:sz w:val="22"/>
          <w:szCs w:val="22"/>
        </w:rPr>
      </w:pPr>
      <w:r w:rsidRPr="00E6156C">
        <w:rPr>
          <w:rFonts w:ascii="Calibri" w:hAnsi="Calibri"/>
          <w:sz w:val="22"/>
          <w:szCs w:val="22"/>
        </w:rPr>
        <w:t>This i</w:t>
      </w:r>
      <w:r>
        <w:rPr>
          <w:rFonts w:ascii="Calibri" w:hAnsi="Calibri"/>
          <w:sz w:val="22"/>
          <w:szCs w:val="22"/>
        </w:rPr>
        <w:t>s</w:t>
      </w:r>
      <w:r w:rsidRPr="00E6156C">
        <w:rPr>
          <w:rFonts w:ascii="Calibri" w:hAnsi="Calibri"/>
          <w:sz w:val="22"/>
          <w:szCs w:val="22"/>
        </w:rPr>
        <w:t xml:space="preserve"> an introductory course in the developing field of studies on communism, women and gender, in which we will explore historical, theoretical and global perspectives on the topic. </w:t>
      </w:r>
    </w:p>
    <w:p w:rsidR="0001668E" w:rsidRPr="00E6156C" w:rsidRDefault="0001668E" w:rsidP="0001668E">
      <w:pPr>
        <w:spacing w:line="360" w:lineRule="auto"/>
        <w:rPr>
          <w:rFonts w:ascii="Calibri" w:hAnsi="Calibri"/>
          <w:sz w:val="22"/>
          <w:szCs w:val="22"/>
        </w:rPr>
      </w:pPr>
      <w:r w:rsidRPr="00E6156C">
        <w:rPr>
          <w:rFonts w:ascii="Calibri" w:hAnsi="Calibri"/>
          <w:sz w:val="22"/>
          <w:szCs w:val="22"/>
        </w:rPr>
        <w:t xml:space="preserve">We will discuss the complex question of what communism was (or is), emphasizing the need to distinguish between communism as an ideology, a political movement, or a regime, and, regardless, to carefully historicize and contextualize the phenomena in question. The dominant anti-communist discourse homogenizes “communism” and tends to conflate it with the dictatorships of Stalin and Mao. Such a view leaves out large parts of the history of communism worldwide. For many decades of the twentieth century, millions of women and </w:t>
      </w:r>
      <w:r w:rsidRPr="00E6156C">
        <w:rPr>
          <w:rFonts w:ascii="Calibri" w:hAnsi="Calibri"/>
          <w:sz w:val="22"/>
          <w:szCs w:val="22"/>
        </w:rPr>
        <w:lastRenderedPageBreak/>
        <w:t xml:space="preserve">men around the world were active in communist or </w:t>
      </w:r>
      <w:r w:rsidRPr="007B672E">
        <w:rPr>
          <w:rFonts w:ascii="Calibri" w:hAnsi="Calibri"/>
          <w:sz w:val="22"/>
          <w:szCs w:val="22"/>
        </w:rPr>
        <w:t>communist</w:t>
      </w:r>
      <w:r w:rsidRPr="00E6156C">
        <w:rPr>
          <w:rFonts w:ascii="Calibri" w:hAnsi="Calibri"/>
          <w:sz w:val="22"/>
          <w:szCs w:val="22"/>
        </w:rPr>
        <w:t xml:space="preserve">-inspired </w:t>
      </w:r>
      <w:r w:rsidR="000F1B3E">
        <w:rPr>
          <w:rFonts w:ascii="Calibri" w:hAnsi="Calibri"/>
          <w:sz w:val="22"/>
          <w:szCs w:val="22"/>
        </w:rPr>
        <w:t xml:space="preserve">or supported </w:t>
      </w:r>
      <w:r w:rsidRPr="00E6156C">
        <w:rPr>
          <w:rFonts w:ascii="Calibri" w:hAnsi="Calibri"/>
          <w:sz w:val="22"/>
          <w:szCs w:val="22"/>
        </w:rPr>
        <w:t xml:space="preserve">political movements for social justice, and many gave their lives in struggles to establish or defend socialist or communist states. As well, for millions of people around the world, the Soviet Union, the first socialist state, was a land of hope. The Soviet Union had achieved impressive economic growth by the 1950s, it promoted women’s emancipation, anti-racism and anti-colonialism, and supported progressive movements worldwide. An understanding of either the Soviet Union or China as one-dimensional totalitarian and patriarchal states cannot explain their achievements in promulgating and implementing women’s rights nor where their “women-friendly” legislation and policies came from. The history of communism cannot be understood either without taking into account the impact of the military and economic campaigns the USA waged against (alleged) communist movements and countries worldwide.  </w:t>
      </w:r>
    </w:p>
    <w:p w:rsidR="0001668E" w:rsidRPr="00E6156C" w:rsidRDefault="0001668E" w:rsidP="0001668E">
      <w:pPr>
        <w:spacing w:line="360" w:lineRule="auto"/>
        <w:rPr>
          <w:rFonts w:ascii="Calibri" w:hAnsi="Calibri"/>
          <w:sz w:val="22"/>
          <w:szCs w:val="22"/>
        </w:rPr>
      </w:pPr>
      <w:r w:rsidRPr="00E6156C">
        <w:rPr>
          <w:rFonts w:ascii="Calibri" w:hAnsi="Calibri"/>
          <w:sz w:val="22"/>
          <w:szCs w:val="22"/>
        </w:rPr>
        <w:t xml:space="preserve">This course will therefore explore what we can learn about the history of communism if we move beyond the still common totalitarian, Eurocentric, androcentric, and gender-blind focus and include questions about women and women’s organizations, and about gender and “race” in this history; if we explore the role of communists in European and global struggles against fascism, racism, colonialism and imperialism; and </w:t>
      </w:r>
      <w:r w:rsidRPr="00C47745">
        <w:rPr>
          <w:rFonts w:ascii="Calibri" w:hAnsi="Calibri"/>
          <w:sz w:val="22"/>
          <w:szCs w:val="22"/>
        </w:rPr>
        <w:t xml:space="preserve">if we consider the </w:t>
      </w:r>
      <w:r w:rsidR="00812DF3">
        <w:rPr>
          <w:rFonts w:ascii="Calibri" w:hAnsi="Calibri"/>
          <w:sz w:val="22"/>
          <w:szCs w:val="22"/>
        </w:rPr>
        <w:t xml:space="preserve">various </w:t>
      </w:r>
      <w:r w:rsidRPr="00C47745">
        <w:rPr>
          <w:rFonts w:ascii="Calibri" w:hAnsi="Calibri"/>
          <w:sz w:val="22"/>
          <w:szCs w:val="22"/>
        </w:rPr>
        <w:t>att</w:t>
      </w:r>
      <w:r>
        <w:rPr>
          <w:rFonts w:ascii="Calibri" w:hAnsi="Calibri"/>
          <w:sz w:val="22"/>
          <w:szCs w:val="22"/>
        </w:rPr>
        <w:t xml:space="preserve">empts to </w:t>
      </w:r>
      <w:r>
        <w:rPr>
          <w:rFonts w:ascii="Calibri" w:hAnsi="Calibri"/>
          <w:sz w:val="22"/>
          <w:szCs w:val="22"/>
        </w:rPr>
        <w:lastRenderedPageBreak/>
        <w:t>undermine communism</w:t>
      </w:r>
      <w:r w:rsidRPr="00E6156C">
        <w:rPr>
          <w:rFonts w:ascii="Calibri" w:hAnsi="Calibri"/>
          <w:sz w:val="22"/>
          <w:szCs w:val="22"/>
        </w:rPr>
        <w:t>. This will allow us to begin to rethink the meaning of “communism” for women and men around the world in more complex and encompassing ways.</w:t>
      </w:r>
    </w:p>
    <w:p w:rsidR="0001668E" w:rsidRDefault="0001668E"/>
    <w:p w:rsidR="0001668E" w:rsidRPr="00E6156C" w:rsidRDefault="0001668E" w:rsidP="0001668E">
      <w:pPr>
        <w:spacing w:before="100" w:beforeAutospacing="1" w:after="100" w:afterAutospacing="1" w:line="360" w:lineRule="auto"/>
        <w:contextualSpacing/>
        <w:rPr>
          <w:rFonts w:ascii="Calibri" w:hAnsi="Calibri"/>
          <w:b/>
          <w:sz w:val="22"/>
          <w:szCs w:val="22"/>
        </w:rPr>
      </w:pPr>
      <w:r w:rsidRPr="00E6156C">
        <w:rPr>
          <w:rFonts w:ascii="Calibri" w:hAnsi="Calibri"/>
          <w:b/>
          <w:sz w:val="22"/>
          <w:szCs w:val="22"/>
        </w:rPr>
        <w:t xml:space="preserve">Learning outcomes: </w:t>
      </w:r>
    </w:p>
    <w:p w:rsidR="0001668E" w:rsidRPr="00E6156C" w:rsidRDefault="0001668E" w:rsidP="0001668E">
      <w:pPr>
        <w:spacing w:before="100" w:beforeAutospacing="1" w:after="100" w:afterAutospacing="1" w:line="360" w:lineRule="auto"/>
        <w:rPr>
          <w:rFonts w:ascii="Calibri" w:hAnsi="Calibri"/>
          <w:b/>
          <w:sz w:val="22"/>
          <w:szCs w:val="22"/>
        </w:rPr>
      </w:pPr>
      <w:r w:rsidRPr="00E6156C">
        <w:rPr>
          <w:rFonts w:ascii="Calibri" w:hAnsi="Calibri"/>
          <w:sz w:val="22"/>
          <w:szCs w:val="22"/>
        </w:rPr>
        <w:t xml:space="preserve">The course provides students with a basic knowledge of the main </w:t>
      </w:r>
      <w:r w:rsidR="000F1B3E">
        <w:rPr>
          <w:rFonts w:ascii="Calibri" w:hAnsi="Calibri"/>
          <w:sz w:val="22"/>
          <w:szCs w:val="22"/>
        </w:rPr>
        <w:t xml:space="preserve">socialist and </w:t>
      </w:r>
      <w:r w:rsidRPr="00E6156C">
        <w:rPr>
          <w:rFonts w:ascii="Calibri" w:hAnsi="Calibri"/>
          <w:sz w:val="22"/>
          <w:szCs w:val="22"/>
        </w:rPr>
        <w:t>communist ideas on women</w:t>
      </w:r>
      <w:r w:rsidR="000F1B3E">
        <w:rPr>
          <w:rFonts w:ascii="Calibri" w:hAnsi="Calibri"/>
          <w:sz w:val="22"/>
          <w:szCs w:val="22"/>
        </w:rPr>
        <w:t>’s emancipation</w:t>
      </w:r>
      <w:r w:rsidRPr="00E6156C">
        <w:rPr>
          <w:rFonts w:ascii="Calibri" w:hAnsi="Calibri"/>
          <w:sz w:val="22"/>
          <w:szCs w:val="22"/>
        </w:rPr>
        <w:t xml:space="preserve">. They will </w:t>
      </w:r>
      <w:r w:rsidR="000F1B3E">
        <w:rPr>
          <w:rFonts w:ascii="Calibri" w:hAnsi="Calibri"/>
          <w:sz w:val="22"/>
          <w:szCs w:val="22"/>
        </w:rPr>
        <w:t xml:space="preserve">learn to critically engage with </w:t>
      </w:r>
      <w:r w:rsidR="000F1B3E" w:rsidRPr="00E6156C">
        <w:rPr>
          <w:rFonts w:ascii="Calibri" w:hAnsi="Calibri"/>
          <w:sz w:val="22"/>
          <w:szCs w:val="22"/>
        </w:rPr>
        <w:t>mainstream, generally male-centered and Euro-centric narrati</w:t>
      </w:r>
      <w:r w:rsidR="000F1B3E">
        <w:rPr>
          <w:rFonts w:ascii="Calibri" w:hAnsi="Calibri"/>
          <w:sz w:val="22"/>
          <w:szCs w:val="22"/>
        </w:rPr>
        <w:t xml:space="preserve">ves on the history of communism and </w:t>
      </w:r>
      <w:r w:rsidRPr="00E6156C">
        <w:rPr>
          <w:rFonts w:ascii="Calibri" w:hAnsi="Calibri"/>
          <w:sz w:val="22"/>
          <w:szCs w:val="22"/>
        </w:rPr>
        <w:t>understand the importance of applying a critical and global perspective to</w:t>
      </w:r>
      <w:r w:rsidR="000F1B3E">
        <w:rPr>
          <w:rFonts w:ascii="Calibri" w:hAnsi="Calibri"/>
          <w:sz w:val="22"/>
          <w:szCs w:val="22"/>
        </w:rPr>
        <w:t xml:space="preserve"> this topic.</w:t>
      </w:r>
      <w:r w:rsidRPr="00E6156C">
        <w:rPr>
          <w:rFonts w:ascii="Calibri" w:hAnsi="Calibri"/>
          <w:sz w:val="22"/>
          <w:szCs w:val="22"/>
        </w:rPr>
        <w:t xml:space="preserve"> Students will also become acquainted with key recent publications in this rapidly developing field. </w:t>
      </w:r>
    </w:p>
    <w:p w:rsidR="0001668E" w:rsidRPr="00E6156C" w:rsidRDefault="00CA16DC" w:rsidP="0001668E">
      <w:pPr>
        <w:spacing w:line="360" w:lineRule="auto"/>
        <w:rPr>
          <w:rFonts w:ascii="Calibri" w:hAnsi="Calibri"/>
          <w:b/>
          <w:sz w:val="22"/>
          <w:szCs w:val="22"/>
        </w:rPr>
      </w:pPr>
      <w:r>
        <w:rPr>
          <w:rFonts w:ascii="Calibri" w:hAnsi="Calibri"/>
          <w:b/>
          <w:sz w:val="22"/>
          <w:szCs w:val="22"/>
        </w:rPr>
        <w:t>Assessment</w:t>
      </w:r>
      <w:r w:rsidR="0001668E" w:rsidRPr="00E6156C">
        <w:rPr>
          <w:rFonts w:ascii="Calibri" w:hAnsi="Calibri"/>
          <w:b/>
          <w:sz w:val="22"/>
          <w:szCs w:val="22"/>
        </w:rPr>
        <w:t>:</w:t>
      </w:r>
    </w:p>
    <w:p w:rsidR="0001668E" w:rsidRPr="00E6156C" w:rsidRDefault="0001668E" w:rsidP="0001668E">
      <w:pPr>
        <w:spacing w:line="360" w:lineRule="auto"/>
        <w:rPr>
          <w:rFonts w:ascii="Calibri" w:hAnsi="Calibri"/>
          <w:sz w:val="22"/>
          <w:szCs w:val="22"/>
        </w:rPr>
      </w:pPr>
      <w:r w:rsidRPr="00E6156C">
        <w:rPr>
          <w:rFonts w:ascii="Calibri" w:hAnsi="Calibri"/>
          <w:sz w:val="22"/>
          <w:szCs w:val="22"/>
        </w:rPr>
        <w:t>Your grade will comprise of the following elements:</w:t>
      </w:r>
    </w:p>
    <w:p w:rsidR="0001668E" w:rsidRPr="00E6156C" w:rsidRDefault="0001668E" w:rsidP="0001668E">
      <w:pPr>
        <w:numPr>
          <w:ilvl w:val="0"/>
          <w:numId w:val="1"/>
        </w:numPr>
        <w:spacing w:line="360" w:lineRule="auto"/>
        <w:rPr>
          <w:rFonts w:ascii="Calibri" w:hAnsi="Calibri"/>
          <w:sz w:val="22"/>
          <w:szCs w:val="22"/>
        </w:rPr>
      </w:pPr>
      <w:r w:rsidRPr="00E6156C">
        <w:rPr>
          <w:rFonts w:ascii="Calibri" w:hAnsi="Calibri"/>
          <w:sz w:val="22"/>
          <w:szCs w:val="22"/>
        </w:rPr>
        <w:t>Active participation in class</w:t>
      </w:r>
      <w:r>
        <w:rPr>
          <w:rFonts w:ascii="Calibri" w:hAnsi="Calibri"/>
          <w:sz w:val="22"/>
          <w:szCs w:val="22"/>
        </w:rPr>
        <w:t>:</w:t>
      </w:r>
      <w:r w:rsidRPr="00E6156C">
        <w:rPr>
          <w:rFonts w:ascii="Calibri" w:hAnsi="Calibri"/>
          <w:sz w:val="22"/>
          <w:szCs w:val="22"/>
        </w:rPr>
        <w:t xml:space="preserve"> </w:t>
      </w:r>
      <w:r w:rsidR="000F1B3E">
        <w:rPr>
          <w:rFonts w:ascii="Calibri" w:hAnsi="Calibri"/>
          <w:sz w:val="22"/>
          <w:szCs w:val="22"/>
        </w:rPr>
        <w:tab/>
      </w:r>
      <w:r w:rsidRPr="00E6156C">
        <w:rPr>
          <w:rFonts w:ascii="Calibri" w:hAnsi="Calibri"/>
          <w:sz w:val="22"/>
          <w:szCs w:val="22"/>
        </w:rPr>
        <w:t>25% of the grade</w:t>
      </w:r>
    </w:p>
    <w:p w:rsidR="0001668E" w:rsidRPr="00E6156C" w:rsidRDefault="0001668E" w:rsidP="0001668E">
      <w:pPr>
        <w:numPr>
          <w:ilvl w:val="0"/>
          <w:numId w:val="1"/>
        </w:numPr>
        <w:spacing w:line="360" w:lineRule="auto"/>
        <w:rPr>
          <w:rFonts w:ascii="Calibri" w:hAnsi="Calibri"/>
          <w:sz w:val="22"/>
          <w:szCs w:val="22"/>
        </w:rPr>
      </w:pPr>
      <w:r w:rsidRPr="00E6156C">
        <w:rPr>
          <w:rFonts w:ascii="Calibri" w:hAnsi="Calibri"/>
          <w:sz w:val="22"/>
          <w:szCs w:val="22"/>
        </w:rPr>
        <w:t>One reaction paper</w:t>
      </w:r>
      <w:r>
        <w:rPr>
          <w:rFonts w:ascii="Calibri" w:hAnsi="Calibri"/>
          <w:sz w:val="22"/>
          <w:szCs w:val="22"/>
        </w:rPr>
        <w:t xml:space="preserve">: </w:t>
      </w:r>
      <w:r w:rsidRPr="00E6156C">
        <w:rPr>
          <w:rFonts w:ascii="Calibri" w:hAnsi="Calibri"/>
          <w:sz w:val="22"/>
          <w:szCs w:val="22"/>
        </w:rPr>
        <w:t xml:space="preserve"> </w:t>
      </w:r>
      <w:r>
        <w:rPr>
          <w:rFonts w:ascii="Calibri" w:hAnsi="Calibri"/>
          <w:sz w:val="22"/>
          <w:szCs w:val="22"/>
        </w:rPr>
        <w:tab/>
      </w:r>
      <w:r w:rsidR="000F1B3E">
        <w:rPr>
          <w:rFonts w:ascii="Calibri" w:hAnsi="Calibri"/>
          <w:sz w:val="22"/>
          <w:szCs w:val="22"/>
        </w:rPr>
        <w:tab/>
      </w:r>
      <w:r w:rsidRPr="00E6156C">
        <w:rPr>
          <w:rFonts w:ascii="Calibri" w:hAnsi="Calibri"/>
          <w:sz w:val="22"/>
          <w:szCs w:val="22"/>
        </w:rPr>
        <w:t>25% of the grade</w:t>
      </w:r>
    </w:p>
    <w:p w:rsidR="0001668E" w:rsidRPr="00E6156C" w:rsidRDefault="0001668E" w:rsidP="0001668E">
      <w:pPr>
        <w:numPr>
          <w:ilvl w:val="0"/>
          <w:numId w:val="1"/>
        </w:numPr>
        <w:spacing w:line="360" w:lineRule="auto"/>
        <w:rPr>
          <w:rFonts w:ascii="Calibri" w:hAnsi="Calibri"/>
          <w:sz w:val="22"/>
          <w:szCs w:val="22"/>
        </w:rPr>
      </w:pPr>
      <w:r w:rsidRPr="00E6156C">
        <w:rPr>
          <w:rFonts w:ascii="Calibri" w:hAnsi="Calibri"/>
          <w:sz w:val="22"/>
          <w:szCs w:val="22"/>
        </w:rPr>
        <w:t>Term paper</w:t>
      </w:r>
      <w:r>
        <w:rPr>
          <w:rFonts w:ascii="Calibri" w:hAnsi="Calibri"/>
          <w:sz w:val="22"/>
          <w:szCs w:val="22"/>
        </w:rPr>
        <w:t xml:space="preserve">:  </w:t>
      </w:r>
      <w:r>
        <w:rPr>
          <w:rFonts w:ascii="Calibri" w:hAnsi="Calibri"/>
          <w:sz w:val="22"/>
          <w:szCs w:val="22"/>
        </w:rPr>
        <w:tab/>
      </w:r>
      <w:r>
        <w:rPr>
          <w:rFonts w:ascii="Calibri" w:hAnsi="Calibri"/>
          <w:sz w:val="22"/>
          <w:szCs w:val="22"/>
        </w:rPr>
        <w:tab/>
      </w:r>
      <w:r w:rsidRPr="00E6156C">
        <w:rPr>
          <w:rFonts w:ascii="Calibri" w:hAnsi="Calibri"/>
          <w:sz w:val="22"/>
          <w:szCs w:val="22"/>
        </w:rPr>
        <w:t xml:space="preserve"> </w:t>
      </w:r>
      <w:r w:rsidR="000F1B3E">
        <w:rPr>
          <w:rFonts w:ascii="Calibri" w:hAnsi="Calibri"/>
          <w:sz w:val="22"/>
          <w:szCs w:val="22"/>
        </w:rPr>
        <w:tab/>
      </w:r>
      <w:r w:rsidRPr="00E6156C">
        <w:rPr>
          <w:rFonts w:ascii="Calibri" w:hAnsi="Calibri"/>
          <w:sz w:val="22"/>
          <w:szCs w:val="22"/>
        </w:rPr>
        <w:t>50% of the grade</w:t>
      </w:r>
    </w:p>
    <w:p w:rsidR="0001668E" w:rsidRDefault="0001668E" w:rsidP="0001668E">
      <w:pPr>
        <w:spacing w:line="360" w:lineRule="auto"/>
        <w:rPr>
          <w:rFonts w:ascii="Calibri" w:hAnsi="Calibri"/>
          <w:b/>
          <w:sz w:val="22"/>
          <w:szCs w:val="22"/>
        </w:rPr>
      </w:pPr>
    </w:p>
    <w:p w:rsidR="0001668E" w:rsidRPr="00E6156C" w:rsidRDefault="0001668E" w:rsidP="0001668E">
      <w:pPr>
        <w:spacing w:line="360" w:lineRule="auto"/>
        <w:rPr>
          <w:rFonts w:ascii="Calibri" w:hAnsi="Calibri"/>
          <w:b/>
          <w:sz w:val="22"/>
          <w:szCs w:val="22"/>
        </w:rPr>
      </w:pPr>
    </w:p>
    <w:p w:rsidR="0001668E" w:rsidRDefault="0001668E"/>
    <w:sectPr w:rsidR="0001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15E"/>
    <w:multiLevelType w:val="hybridMultilevel"/>
    <w:tmpl w:val="144E78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8E"/>
    <w:rsid w:val="0001668E"/>
    <w:rsid w:val="000F1B3E"/>
    <w:rsid w:val="00432ABA"/>
    <w:rsid w:val="004B5890"/>
    <w:rsid w:val="0052191C"/>
    <w:rsid w:val="00757CEC"/>
    <w:rsid w:val="00812DF3"/>
    <w:rsid w:val="00BC1D74"/>
    <w:rsid w:val="00CA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5EB74-BD1C-4EA3-926E-3618E964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68E"/>
    <w:rPr>
      <w:color w:val="0000FF"/>
      <w:u w:val="single"/>
    </w:rPr>
  </w:style>
  <w:style w:type="paragraph" w:customStyle="1" w:styleId="Default">
    <w:name w:val="Default"/>
    <w:rsid w:val="0001668E"/>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BalloonText">
    <w:name w:val="Balloon Text"/>
    <w:basedOn w:val="Normal"/>
    <w:link w:val="BalloonTextChar"/>
    <w:uiPriority w:val="99"/>
    <w:semiHidden/>
    <w:unhideWhenUsed/>
    <w:rsid w:val="000F1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B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haanf@ce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Anna Cseh</cp:lastModifiedBy>
  <cp:revision>2</cp:revision>
  <cp:lastPrinted>2018-06-11T09:54:00Z</cp:lastPrinted>
  <dcterms:created xsi:type="dcterms:W3CDTF">2018-06-11T12:44:00Z</dcterms:created>
  <dcterms:modified xsi:type="dcterms:W3CDTF">2018-06-11T12:44:00Z</dcterms:modified>
</cp:coreProperties>
</file>