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A3067" w14:textId="1CD0660F" w:rsidR="0032057E" w:rsidRPr="0032057E" w:rsidRDefault="0032057E" w:rsidP="00FA1432">
      <w:pPr>
        <w:spacing w:after="0"/>
        <w:jc w:val="center"/>
        <w:rPr>
          <w:rFonts w:ascii="Times New Roman" w:hAnsi="Times New Roman"/>
          <w:color w:val="FF6600"/>
        </w:rPr>
      </w:pPr>
      <w:bookmarkStart w:id="0" w:name="_GoBack"/>
      <w:bookmarkEnd w:id="0"/>
      <w:r>
        <w:rPr>
          <w:rFonts w:ascii="Times New Roman" w:hAnsi="Times New Roman"/>
          <w:color w:val="FF6600"/>
        </w:rPr>
        <w:t>*** This Syllabus is Subject to Change***</w:t>
      </w:r>
    </w:p>
    <w:p w14:paraId="36BF03EA" w14:textId="77777777" w:rsidR="00F72598" w:rsidRPr="00CC091C" w:rsidRDefault="00F72598" w:rsidP="00FA1432">
      <w:pPr>
        <w:spacing w:after="0"/>
        <w:jc w:val="center"/>
        <w:rPr>
          <w:rFonts w:ascii="Times New Roman" w:hAnsi="Times New Roman"/>
        </w:rPr>
      </w:pPr>
      <w:r w:rsidRPr="00CC091C">
        <w:rPr>
          <w:rFonts w:ascii="Times New Roman" w:hAnsi="Times New Roman"/>
        </w:rPr>
        <w:t>Course Syllabus</w:t>
      </w:r>
    </w:p>
    <w:p w14:paraId="5905E97E" w14:textId="77777777" w:rsidR="00F72598" w:rsidRPr="00CC091C" w:rsidRDefault="00A443A8" w:rsidP="00FA1432">
      <w:pPr>
        <w:spacing w:after="0"/>
        <w:jc w:val="center"/>
        <w:rPr>
          <w:rFonts w:ascii="Times New Roman" w:hAnsi="Times New Roman"/>
          <w:b/>
          <w:sz w:val="28"/>
          <w:szCs w:val="28"/>
        </w:rPr>
      </w:pPr>
      <w:r w:rsidRPr="00CC091C">
        <w:rPr>
          <w:rFonts w:ascii="Times New Roman" w:hAnsi="Times New Roman"/>
          <w:b/>
          <w:sz w:val="28"/>
          <w:szCs w:val="28"/>
        </w:rPr>
        <w:t xml:space="preserve">Feminist Biopolitics and </w:t>
      </w:r>
      <w:r w:rsidR="00C73A0F" w:rsidRPr="00CC091C">
        <w:rPr>
          <w:rFonts w:ascii="Times New Roman" w:hAnsi="Times New Roman"/>
          <w:b/>
          <w:sz w:val="28"/>
          <w:szCs w:val="28"/>
        </w:rPr>
        <w:t>Cultural Practice</w:t>
      </w:r>
    </w:p>
    <w:p w14:paraId="496BC6C9" w14:textId="7E00F55B" w:rsidR="00151E01" w:rsidRPr="00981EF9" w:rsidRDefault="00470043" w:rsidP="00981EF9">
      <w:pPr>
        <w:spacing w:after="0"/>
        <w:jc w:val="center"/>
        <w:rPr>
          <w:rFonts w:ascii="Times New Roman" w:hAnsi="Times New Roman"/>
        </w:rPr>
      </w:pPr>
      <w:r>
        <w:rPr>
          <w:rFonts w:ascii="Times New Roman" w:hAnsi="Times New Roman"/>
        </w:rPr>
        <w:t>Winter 2016</w:t>
      </w:r>
      <w:r w:rsidR="006A3BF5">
        <w:rPr>
          <w:rFonts w:ascii="Times New Roman" w:hAnsi="Times New Roman"/>
        </w:rPr>
        <w:t>-17</w:t>
      </w:r>
      <w:r w:rsidR="00FA1432" w:rsidRPr="00CC091C">
        <w:rPr>
          <w:rFonts w:ascii="Times New Roman" w:hAnsi="Times New Roman"/>
        </w:rPr>
        <w:t>, MA, 4 Credits</w:t>
      </w:r>
      <w:r w:rsidR="00981EF9">
        <w:rPr>
          <w:rFonts w:ascii="Times New Roman" w:hAnsi="Times New Roman"/>
        </w:rPr>
        <w:t xml:space="preserve"> | </w:t>
      </w:r>
      <w:r w:rsidR="0032057E">
        <w:rPr>
          <w:rFonts w:ascii="Times New Roman" w:hAnsi="Times New Roman"/>
        </w:rPr>
        <w:t>Tue Thu 3:30-5:10, Z412</w:t>
      </w:r>
    </w:p>
    <w:p w14:paraId="46B5FAF0" w14:textId="77777777" w:rsidR="00F72598" w:rsidRPr="00CC091C" w:rsidRDefault="00F72598" w:rsidP="00FA1432">
      <w:pPr>
        <w:spacing w:after="0"/>
        <w:rPr>
          <w:rFonts w:ascii="Times New Roman" w:hAnsi="Times New Roman"/>
        </w:rPr>
      </w:pPr>
    </w:p>
    <w:p w14:paraId="4E68B4EF" w14:textId="77777777" w:rsidR="00F72598" w:rsidRPr="00CC091C" w:rsidRDefault="00F72598" w:rsidP="00FA1432">
      <w:pPr>
        <w:spacing w:after="0"/>
        <w:rPr>
          <w:rFonts w:ascii="Times New Roman" w:hAnsi="Times New Roman"/>
        </w:rPr>
      </w:pPr>
      <w:r w:rsidRPr="00CC091C">
        <w:rPr>
          <w:rFonts w:ascii="Times New Roman" w:hAnsi="Times New Roman"/>
        </w:rPr>
        <w:t>Hyaesin Yoon</w:t>
      </w:r>
    </w:p>
    <w:p w14:paraId="21F2164F" w14:textId="77777777" w:rsidR="00F72598" w:rsidRPr="00CC091C" w:rsidRDefault="00F72598" w:rsidP="00FA1432">
      <w:pPr>
        <w:spacing w:after="0"/>
        <w:rPr>
          <w:rFonts w:ascii="Times New Roman" w:hAnsi="Times New Roman"/>
        </w:rPr>
      </w:pPr>
      <w:r w:rsidRPr="00CC091C">
        <w:rPr>
          <w:rFonts w:ascii="Times New Roman" w:hAnsi="Times New Roman"/>
        </w:rPr>
        <w:t>Email: YoonH@ceu.edu</w:t>
      </w:r>
    </w:p>
    <w:p w14:paraId="5F4E943D" w14:textId="77777777" w:rsidR="00F72598" w:rsidRPr="00CC091C" w:rsidRDefault="00151E01" w:rsidP="00FA1432">
      <w:pPr>
        <w:spacing w:after="0"/>
        <w:rPr>
          <w:rFonts w:ascii="Times New Roman" w:hAnsi="Times New Roman"/>
        </w:rPr>
      </w:pPr>
      <w:r>
        <w:rPr>
          <w:rFonts w:ascii="Times New Roman" w:hAnsi="Times New Roman"/>
        </w:rPr>
        <w:t>Office: Zri</w:t>
      </w:r>
      <w:r w:rsidR="00F72598" w:rsidRPr="00CC091C">
        <w:rPr>
          <w:rFonts w:ascii="Times New Roman" w:hAnsi="Times New Roman"/>
        </w:rPr>
        <w:t>nyi 14, 510A</w:t>
      </w:r>
    </w:p>
    <w:p w14:paraId="6499C332" w14:textId="320B959C" w:rsidR="00717A5B" w:rsidRPr="00CC091C" w:rsidRDefault="00F72598" w:rsidP="00FA1432">
      <w:pPr>
        <w:spacing w:after="0"/>
        <w:rPr>
          <w:rFonts w:ascii="Times New Roman" w:hAnsi="Times New Roman"/>
        </w:rPr>
      </w:pPr>
      <w:r w:rsidRPr="00CC091C">
        <w:rPr>
          <w:rFonts w:ascii="Times New Roman" w:hAnsi="Times New Roman"/>
        </w:rPr>
        <w:t xml:space="preserve">Office Hours: </w:t>
      </w:r>
      <w:r w:rsidR="006A3BF5">
        <w:rPr>
          <w:rFonts w:ascii="Times New Roman" w:hAnsi="Times New Roman"/>
        </w:rPr>
        <w:t>TBA</w:t>
      </w:r>
    </w:p>
    <w:p w14:paraId="79E24999" w14:textId="77777777" w:rsidR="00FE3780" w:rsidRPr="00CC091C" w:rsidRDefault="00FE3780" w:rsidP="00FA1432">
      <w:pPr>
        <w:spacing w:after="0"/>
        <w:rPr>
          <w:rFonts w:ascii="Times New Roman" w:hAnsi="Times New Roman"/>
        </w:rPr>
      </w:pPr>
    </w:p>
    <w:p w14:paraId="792E7D1F" w14:textId="41017558" w:rsidR="00315AD8" w:rsidRPr="00CC091C" w:rsidRDefault="00C317A0" w:rsidP="00FA1432">
      <w:pPr>
        <w:spacing w:after="0"/>
        <w:rPr>
          <w:rFonts w:ascii="Times New Roman" w:hAnsi="Times New Roman"/>
        </w:rPr>
      </w:pPr>
      <w:r w:rsidRPr="00CC091C">
        <w:rPr>
          <w:rFonts w:ascii="Times New Roman" w:hAnsi="Times New Roman"/>
        </w:rPr>
        <w:t xml:space="preserve">What do memorial displays for those who died from AIDS tell us about public mourning as a political measure of </w:t>
      </w:r>
      <w:r w:rsidR="007A002E">
        <w:rPr>
          <w:rFonts w:ascii="Times New Roman" w:hAnsi="Times New Roman"/>
        </w:rPr>
        <w:t xml:space="preserve">the </w:t>
      </w:r>
      <w:r w:rsidR="00B14725" w:rsidRPr="00CC091C">
        <w:rPr>
          <w:rFonts w:ascii="Times New Roman" w:hAnsi="Times New Roman"/>
        </w:rPr>
        <w:t>(</w:t>
      </w:r>
      <w:r w:rsidRPr="00CC091C">
        <w:rPr>
          <w:rFonts w:ascii="Times New Roman" w:hAnsi="Times New Roman"/>
        </w:rPr>
        <w:t>disavowed</w:t>
      </w:r>
      <w:r w:rsidR="00B14725" w:rsidRPr="00CC091C">
        <w:rPr>
          <w:rFonts w:ascii="Times New Roman" w:hAnsi="Times New Roman"/>
        </w:rPr>
        <w:t>)</w:t>
      </w:r>
      <w:r w:rsidR="00E85FFD">
        <w:rPr>
          <w:rFonts w:ascii="Times New Roman" w:hAnsi="Times New Roman"/>
        </w:rPr>
        <w:t xml:space="preserve"> sexuality? How</w:t>
      </w:r>
      <w:r w:rsidR="0025176B">
        <w:rPr>
          <w:rFonts w:ascii="Times New Roman" w:hAnsi="Times New Roman"/>
        </w:rPr>
        <w:t xml:space="preserve"> might </w:t>
      </w:r>
      <w:r w:rsidR="00E85FFD">
        <w:rPr>
          <w:rFonts w:ascii="Times New Roman" w:hAnsi="Times New Roman"/>
        </w:rPr>
        <w:t>performances of dancers and other artists</w:t>
      </w:r>
      <w:r w:rsidR="00AD4A76" w:rsidRPr="00CC091C">
        <w:rPr>
          <w:rFonts w:ascii="Times New Roman" w:hAnsi="Times New Roman"/>
        </w:rPr>
        <w:t xml:space="preserve"> with disabilities</w:t>
      </w:r>
      <w:r w:rsidR="00CD6005" w:rsidRPr="00CC091C">
        <w:rPr>
          <w:rFonts w:ascii="Times New Roman" w:hAnsi="Times New Roman"/>
        </w:rPr>
        <w:t xml:space="preserve"> challenge the normative</w:t>
      </w:r>
      <w:r w:rsidRPr="00CC091C">
        <w:rPr>
          <w:rFonts w:ascii="Times New Roman" w:hAnsi="Times New Roman"/>
        </w:rPr>
        <w:t xml:space="preserve"> </w:t>
      </w:r>
      <w:r w:rsidR="00E85FFD">
        <w:rPr>
          <w:rFonts w:ascii="Times New Roman" w:hAnsi="Times New Roman"/>
        </w:rPr>
        <w:t>perception</w:t>
      </w:r>
      <w:r w:rsidRPr="00CC091C">
        <w:rPr>
          <w:rFonts w:ascii="Times New Roman" w:hAnsi="Times New Roman"/>
        </w:rPr>
        <w:t xml:space="preserve"> of gendered </w:t>
      </w:r>
      <w:r w:rsidR="0033382C" w:rsidRPr="00CC091C">
        <w:rPr>
          <w:rFonts w:ascii="Times New Roman" w:hAnsi="Times New Roman"/>
        </w:rPr>
        <w:t xml:space="preserve">and </w:t>
      </w:r>
      <w:r w:rsidR="00343BC5" w:rsidRPr="00CC091C">
        <w:rPr>
          <w:rFonts w:ascii="Times New Roman" w:hAnsi="Times New Roman"/>
        </w:rPr>
        <w:t>racialized</w:t>
      </w:r>
      <w:r w:rsidR="0033382C" w:rsidRPr="00CC091C">
        <w:rPr>
          <w:rFonts w:ascii="Times New Roman" w:hAnsi="Times New Roman"/>
        </w:rPr>
        <w:t xml:space="preserve"> </w:t>
      </w:r>
      <w:r w:rsidRPr="00CC091C">
        <w:rPr>
          <w:rFonts w:ascii="Times New Roman" w:hAnsi="Times New Roman"/>
        </w:rPr>
        <w:t>desir</w:t>
      </w:r>
      <w:r w:rsidR="0033382C" w:rsidRPr="00CC091C">
        <w:rPr>
          <w:rFonts w:ascii="Times New Roman" w:hAnsi="Times New Roman"/>
        </w:rPr>
        <w:t>e/desir</w:t>
      </w:r>
      <w:r w:rsidRPr="00CC091C">
        <w:rPr>
          <w:rFonts w:ascii="Times New Roman" w:hAnsi="Times New Roman"/>
        </w:rPr>
        <w:t>ability</w:t>
      </w:r>
      <w:r w:rsidR="00CD6005" w:rsidRPr="00CC091C">
        <w:rPr>
          <w:rFonts w:ascii="Times New Roman" w:hAnsi="Times New Roman"/>
        </w:rPr>
        <w:t>?</w:t>
      </w:r>
      <w:r w:rsidR="006610CB" w:rsidRPr="00CC091C">
        <w:rPr>
          <w:rFonts w:ascii="Times New Roman" w:hAnsi="Times New Roman"/>
        </w:rPr>
        <w:t xml:space="preserve"> </w:t>
      </w:r>
      <w:r w:rsidR="0038600F">
        <w:rPr>
          <w:rFonts w:ascii="Times New Roman" w:hAnsi="Times New Roman"/>
        </w:rPr>
        <w:t>How do</w:t>
      </w:r>
      <w:r w:rsidR="007A002E">
        <w:rPr>
          <w:rFonts w:ascii="Times New Roman" w:hAnsi="Times New Roman"/>
        </w:rPr>
        <w:t xml:space="preserve"> bio-artistic, cinematic, </w:t>
      </w:r>
      <w:r w:rsidR="00F54745">
        <w:rPr>
          <w:rFonts w:ascii="Times New Roman" w:hAnsi="Times New Roman"/>
        </w:rPr>
        <w:t>scientific rendering of “life” reanimate certain mode of life?</w:t>
      </w:r>
      <w:r w:rsidR="007A002E">
        <w:rPr>
          <w:rFonts w:ascii="Times New Roman" w:hAnsi="Times New Roman"/>
        </w:rPr>
        <w:t xml:space="preserve"> </w:t>
      </w:r>
      <w:r w:rsidR="00F54745" w:rsidRPr="00CC091C">
        <w:rPr>
          <w:rFonts w:ascii="Times New Roman" w:hAnsi="Times New Roman"/>
        </w:rPr>
        <w:t>How do the relationship between women and other animals in the circuits of biotechnology</w:t>
      </w:r>
      <w:r w:rsidR="00F54745">
        <w:rPr>
          <w:rFonts w:ascii="Times New Roman" w:hAnsi="Times New Roman"/>
        </w:rPr>
        <w:t xml:space="preserve"> is re-imagined in some feminist literature and philosophy</w:t>
      </w:r>
      <w:r w:rsidR="00F54745" w:rsidRPr="00CC091C">
        <w:rPr>
          <w:rFonts w:ascii="Times New Roman" w:hAnsi="Times New Roman"/>
        </w:rPr>
        <w:t xml:space="preserve">? </w:t>
      </w:r>
      <w:r w:rsidR="00707890" w:rsidRPr="00CC091C">
        <w:rPr>
          <w:rFonts w:ascii="Times New Roman" w:hAnsi="Times New Roman"/>
        </w:rPr>
        <w:t>This course examines</w:t>
      </w:r>
      <w:r w:rsidR="00C35C7F" w:rsidRPr="00CC091C">
        <w:rPr>
          <w:rFonts w:ascii="Times New Roman" w:hAnsi="Times New Roman"/>
        </w:rPr>
        <w:t xml:space="preserve"> how </w:t>
      </w:r>
      <w:r w:rsidR="0040232A" w:rsidRPr="00CC091C">
        <w:rPr>
          <w:rFonts w:ascii="Times New Roman" w:hAnsi="Times New Roman"/>
        </w:rPr>
        <w:t xml:space="preserve">the </w:t>
      </w:r>
      <w:r w:rsidR="00C35C7F" w:rsidRPr="00CC091C">
        <w:rPr>
          <w:rFonts w:ascii="Times New Roman" w:hAnsi="Times New Roman"/>
        </w:rPr>
        <w:t xml:space="preserve">biopolitical </w:t>
      </w:r>
      <w:r w:rsidR="0025176B">
        <w:rPr>
          <w:rFonts w:ascii="Times New Roman" w:hAnsi="Times New Roman"/>
        </w:rPr>
        <w:t>operations</w:t>
      </w:r>
      <w:r w:rsidR="00D63533" w:rsidRPr="00CC091C">
        <w:rPr>
          <w:rFonts w:ascii="Times New Roman" w:hAnsi="Times New Roman"/>
        </w:rPr>
        <w:t xml:space="preserve"> </w:t>
      </w:r>
      <w:r w:rsidR="00D818F4" w:rsidRPr="00CC091C">
        <w:rPr>
          <w:rFonts w:ascii="Times New Roman" w:hAnsi="Times New Roman"/>
        </w:rPr>
        <w:t>im/materialize</w:t>
      </w:r>
      <w:r w:rsidR="00C35C7F" w:rsidRPr="00CC091C">
        <w:rPr>
          <w:rFonts w:ascii="Times New Roman" w:hAnsi="Times New Roman"/>
        </w:rPr>
        <w:t xml:space="preserve"> through various forms of cultural practice</w:t>
      </w:r>
      <w:r w:rsidR="001410A2">
        <w:rPr>
          <w:rFonts w:ascii="Times New Roman" w:hAnsi="Times New Roman"/>
        </w:rPr>
        <w:t xml:space="preserve"> – </w:t>
      </w:r>
      <w:r w:rsidR="00766F65">
        <w:rPr>
          <w:rFonts w:ascii="Times New Roman" w:hAnsi="Times New Roman"/>
        </w:rPr>
        <w:t xml:space="preserve">especially at the intersections </w:t>
      </w:r>
      <w:r w:rsidR="00766F65" w:rsidRPr="00CC091C">
        <w:rPr>
          <w:rFonts w:ascii="Times New Roman" w:hAnsi="Times New Roman"/>
        </w:rPr>
        <w:t>of gender, sexuality, race, species, and disability</w:t>
      </w:r>
      <w:r w:rsidR="00C35C7F" w:rsidRPr="00CC091C">
        <w:rPr>
          <w:rFonts w:ascii="Times New Roman" w:hAnsi="Times New Roman"/>
        </w:rPr>
        <w:t xml:space="preserve">. </w:t>
      </w:r>
      <w:r w:rsidR="001410A2">
        <w:rPr>
          <w:rFonts w:ascii="Times New Roman" w:hAnsi="Times New Roman"/>
        </w:rPr>
        <w:t>For the purpose, this course</w:t>
      </w:r>
      <w:r w:rsidRPr="00CC091C">
        <w:rPr>
          <w:rFonts w:ascii="Times New Roman" w:hAnsi="Times New Roman"/>
        </w:rPr>
        <w:t xml:space="preserve"> enter</w:t>
      </w:r>
      <w:r w:rsidR="001410A2">
        <w:rPr>
          <w:rFonts w:ascii="Times New Roman" w:hAnsi="Times New Roman"/>
        </w:rPr>
        <w:t>s</w:t>
      </w:r>
      <w:r w:rsidRPr="00CC091C">
        <w:rPr>
          <w:rFonts w:ascii="Times New Roman" w:hAnsi="Times New Roman"/>
        </w:rPr>
        <w:t xml:space="preserve"> the conversation between feminist and queer theories and the </w:t>
      </w:r>
      <w:r w:rsidR="00CF0A78">
        <w:rPr>
          <w:rFonts w:ascii="Times New Roman" w:hAnsi="Times New Roman"/>
        </w:rPr>
        <w:t>theories</w:t>
      </w:r>
      <w:r w:rsidR="00CF0A78" w:rsidRPr="00CC091C">
        <w:rPr>
          <w:rFonts w:ascii="Times New Roman" w:hAnsi="Times New Roman"/>
        </w:rPr>
        <w:t xml:space="preserve"> </w:t>
      </w:r>
      <w:r w:rsidRPr="00CC091C">
        <w:rPr>
          <w:rFonts w:ascii="Times New Roman" w:hAnsi="Times New Roman"/>
        </w:rPr>
        <w:t>of biopolitics</w:t>
      </w:r>
      <w:r w:rsidR="0025176B">
        <w:rPr>
          <w:rFonts w:ascii="Times New Roman" w:hAnsi="Times New Roman"/>
        </w:rPr>
        <w:t>, which traditionally concern</w:t>
      </w:r>
      <w:r w:rsidRPr="00CC091C">
        <w:rPr>
          <w:rFonts w:ascii="Times New Roman" w:hAnsi="Times New Roman"/>
        </w:rPr>
        <w:t xml:space="preserve"> the r</w:t>
      </w:r>
      <w:r w:rsidR="0047652B">
        <w:rPr>
          <w:rFonts w:ascii="Times New Roman" w:hAnsi="Times New Roman"/>
        </w:rPr>
        <w:t>elavance</w:t>
      </w:r>
      <w:r w:rsidRPr="00CC091C">
        <w:rPr>
          <w:rFonts w:ascii="Times New Roman" w:hAnsi="Times New Roman"/>
        </w:rPr>
        <w:t xml:space="preserve"> of </w:t>
      </w:r>
      <w:r w:rsidR="00CF0A78">
        <w:rPr>
          <w:rFonts w:ascii="Times New Roman" w:hAnsi="Times New Roman"/>
        </w:rPr>
        <w:t xml:space="preserve">the biological </w:t>
      </w:r>
      <w:r w:rsidR="0025176B">
        <w:rPr>
          <w:rFonts w:ascii="Times New Roman" w:hAnsi="Times New Roman"/>
        </w:rPr>
        <w:t>life/death (and what exceeds such dichot</w:t>
      </w:r>
      <w:r w:rsidR="004B1633">
        <w:rPr>
          <w:rFonts w:ascii="Times New Roman" w:hAnsi="Times New Roman"/>
        </w:rPr>
        <w:t>omous conceptualization</w:t>
      </w:r>
      <w:r w:rsidR="0025176B">
        <w:rPr>
          <w:rFonts w:ascii="Times New Roman" w:hAnsi="Times New Roman"/>
        </w:rPr>
        <w:t>)</w:t>
      </w:r>
      <w:r w:rsidRPr="00CC091C">
        <w:rPr>
          <w:rFonts w:ascii="Times New Roman" w:hAnsi="Times New Roman"/>
        </w:rPr>
        <w:t xml:space="preserve"> to the </w:t>
      </w:r>
      <w:r w:rsidR="0025176B">
        <w:rPr>
          <w:rFonts w:ascii="Times New Roman" w:hAnsi="Times New Roman"/>
        </w:rPr>
        <w:t xml:space="preserve">realms of the </w:t>
      </w:r>
      <w:r w:rsidRPr="00CC091C">
        <w:rPr>
          <w:rFonts w:ascii="Times New Roman" w:hAnsi="Times New Roman"/>
        </w:rPr>
        <w:t xml:space="preserve">political. </w:t>
      </w:r>
      <w:r w:rsidR="006F0DBB" w:rsidRPr="00CC091C">
        <w:rPr>
          <w:rFonts w:ascii="Times New Roman" w:hAnsi="Times New Roman"/>
        </w:rPr>
        <w:t>We will pay</w:t>
      </w:r>
      <w:r w:rsidR="00F72598" w:rsidRPr="00CC091C">
        <w:rPr>
          <w:rFonts w:ascii="Times New Roman" w:hAnsi="Times New Roman"/>
        </w:rPr>
        <w:t xml:space="preserve"> </w:t>
      </w:r>
      <w:r w:rsidR="00442252" w:rsidRPr="00CC091C">
        <w:rPr>
          <w:rFonts w:ascii="Times New Roman" w:hAnsi="Times New Roman"/>
        </w:rPr>
        <w:t>particular attention to</w:t>
      </w:r>
      <w:r w:rsidR="0077152C" w:rsidRPr="00CC091C">
        <w:rPr>
          <w:rFonts w:ascii="Times New Roman" w:hAnsi="Times New Roman"/>
        </w:rPr>
        <w:t xml:space="preserve"> the entwinement between the biological</w:t>
      </w:r>
      <w:r w:rsidR="00830DC3" w:rsidRPr="00CC091C">
        <w:rPr>
          <w:rFonts w:ascii="Times New Roman" w:hAnsi="Times New Roman"/>
        </w:rPr>
        <w:t xml:space="preserve">, technological, and cultural </w:t>
      </w:r>
      <w:r w:rsidR="0077152C" w:rsidRPr="00CC091C">
        <w:rPr>
          <w:rFonts w:ascii="Times New Roman" w:hAnsi="Times New Roman"/>
        </w:rPr>
        <w:t xml:space="preserve">as an important constituent of biopolitics, as most dramatically shown in </w:t>
      </w:r>
      <w:r w:rsidR="00830DC3" w:rsidRPr="00CC091C">
        <w:rPr>
          <w:rFonts w:ascii="Times New Roman" w:hAnsi="Times New Roman"/>
        </w:rPr>
        <w:t xml:space="preserve">– but not limited to – </w:t>
      </w:r>
      <w:r w:rsidR="0077152C" w:rsidRPr="00CC091C">
        <w:rPr>
          <w:rFonts w:ascii="Times New Roman" w:hAnsi="Times New Roman"/>
        </w:rPr>
        <w:t>the emergence of bioarts</w:t>
      </w:r>
      <w:r w:rsidR="00830DC3" w:rsidRPr="00CC091C">
        <w:rPr>
          <w:rFonts w:ascii="Times New Roman" w:hAnsi="Times New Roman"/>
        </w:rPr>
        <w:t xml:space="preserve"> and biomedia</w:t>
      </w:r>
      <w:r w:rsidR="0077152C" w:rsidRPr="00CC091C">
        <w:rPr>
          <w:rFonts w:ascii="Times New Roman" w:hAnsi="Times New Roman"/>
        </w:rPr>
        <w:t xml:space="preserve">. </w:t>
      </w:r>
      <w:r w:rsidR="00315AD8" w:rsidRPr="00CC091C">
        <w:rPr>
          <w:rFonts w:ascii="Times New Roman" w:hAnsi="Times New Roman"/>
        </w:rPr>
        <w:t xml:space="preserve">From this perspective, </w:t>
      </w:r>
      <w:r w:rsidR="002D3BA7" w:rsidRPr="00CC091C">
        <w:rPr>
          <w:rFonts w:ascii="Times New Roman" w:hAnsi="Times New Roman"/>
        </w:rPr>
        <w:t>the course explores</w:t>
      </w:r>
      <w:r w:rsidR="00442252" w:rsidRPr="00CC091C">
        <w:rPr>
          <w:rFonts w:ascii="Times New Roman" w:hAnsi="Times New Roman"/>
        </w:rPr>
        <w:t xml:space="preserve"> a number of sites </w:t>
      </w:r>
      <w:r w:rsidR="006C34D4" w:rsidRPr="00CC091C">
        <w:rPr>
          <w:rFonts w:ascii="Times New Roman" w:hAnsi="Times New Roman"/>
        </w:rPr>
        <w:t xml:space="preserve">of cultural practice </w:t>
      </w:r>
      <w:r w:rsidR="00442252" w:rsidRPr="00CC091C">
        <w:rPr>
          <w:rFonts w:ascii="Times New Roman" w:hAnsi="Times New Roman"/>
        </w:rPr>
        <w:t>including</w:t>
      </w:r>
      <w:r w:rsidR="00315AD8" w:rsidRPr="00CC091C">
        <w:rPr>
          <w:rFonts w:ascii="Times New Roman" w:hAnsi="Times New Roman"/>
        </w:rPr>
        <w:t xml:space="preserve"> </w:t>
      </w:r>
      <w:r w:rsidR="0014430F">
        <w:rPr>
          <w:rFonts w:ascii="Times New Roman" w:hAnsi="Times New Roman"/>
        </w:rPr>
        <w:t>bioart</w:t>
      </w:r>
      <w:r w:rsidR="00315AD8" w:rsidRPr="00CC091C">
        <w:rPr>
          <w:rFonts w:ascii="Times New Roman" w:hAnsi="Times New Roman"/>
        </w:rPr>
        <w:t xml:space="preserve">, </w:t>
      </w:r>
      <w:r w:rsidR="001410A2">
        <w:rPr>
          <w:rFonts w:ascii="Times New Roman" w:hAnsi="Times New Roman"/>
        </w:rPr>
        <w:t xml:space="preserve">eating (and starving), </w:t>
      </w:r>
      <w:r w:rsidR="0014430F">
        <w:rPr>
          <w:rFonts w:ascii="Times New Roman" w:hAnsi="Times New Roman"/>
        </w:rPr>
        <w:t>performance</w:t>
      </w:r>
      <w:r w:rsidR="00315AD8" w:rsidRPr="00CC091C">
        <w:rPr>
          <w:rFonts w:ascii="Times New Roman" w:hAnsi="Times New Roman"/>
        </w:rPr>
        <w:t>, tattoo</w:t>
      </w:r>
      <w:r w:rsidR="00B02516" w:rsidRPr="00CC091C">
        <w:rPr>
          <w:rFonts w:ascii="Times New Roman" w:hAnsi="Times New Roman"/>
        </w:rPr>
        <w:t>,</w:t>
      </w:r>
      <w:r w:rsidR="00315AD8" w:rsidRPr="00CC091C">
        <w:rPr>
          <w:rFonts w:ascii="Times New Roman" w:hAnsi="Times New Roman"/>
        </w:rPr>
        <w:t xml:space="preserve"> biometrics, prosthetics, </w:t>
      </w:r>
      <w:r w:rsidR="0081763B">
        <w:rPr>
          <w:rFonts w:ascii="Times New Roman" w:hAnsi="Times New Roman"/>
        </w:rPr>
        <w:t xml:space="preserve">reproductive technology, </w:t>
      </w:r>
      <w:r w:rsidR="00315AD8" w:rsidRPr="00CC091C">
        <w:rPr>
          <w:rFonts w:ascii="Times New Roman" w:hAnsi="Times New Roman"/>
        </w:rPr>
        <w:t xml:space="preserve">and graphic medicine as </w:t>
      </w:r>
      <w:r w:rsidR="001410A2">
        <w:rPr>
          <w:rFonts w:ascii="Times New Roman" w:hAnsi="Times New Roman"/>
        </w:rPr>
        <w:t>sites</w:t>
      </w:r>
      <w:r w:rsidR="001410A2" w:rsidRPr="00CC091C">
        <w:rPr>
          <w:rFonts w:ascii="Times New Roman" w:hAnsi="Times New Roman"/>
        </w:rPr>
        <w:t xml:space="preserve"> </w:t>
      </w:r>
      <w:r w:rsidR="00315AD8" w:rsidRPr="00CC091C">
        <w:rPr>
          <w:rFonts w:ascii="Times New Roman" w:hAnsi="Times New Roman"/>
        </w:rPr>
        <w:t xml:space="preserve">of </w:t>
      </w:r>
      <w:r w:rsidR="00442252" w:rsidRPr="00CC091C">
        <w:rPr>
          <w:rFonts w:ascii="Times New Roman" w:hAnsi="Times New Roman"/>
        </w:rPr>
        <w:t xml:space="preserve">feminist criticisms and creative </w:t>
      </w:r>
      <w:r w:rsidR="00B9699C" w:rsidRPr="00CC091C">
        <w:rPr>
          <w:rFonts w:ascii="Times New Roman" w:hAnsi="Times New Roman"/>
        </w:rPr>
        <w:t>interventions.</w:t>
      </w:r>
    </w:p>
    <w:p w14:paraId="078308EC" w14:textId="77777777" w:rsidR="00AA6D5B" w:rsidRPr="00CC091C" w:rsidRDefault="00AA6D5B" w:rsidP="00FA1432">
      <w:pPr>
        <w:spacing w:after="0"/>
        <w:rPr>
          <w:rFonts w:ascii="Times New Roman" w:hAnsi="Times New Roman"/>
        </w:rPr>
      </w:pPr>
    </w:p>
    <w:p w14:paraId="48FA068C" w14:textId="77777777" w:rsidR="00AA6D5B" w:rsidRPr="00CC091C" w:rsidRDefault="00AA6D5B" w:rsidP="00AA6D5B">
      <w:pPr>
        <w:spacing w:after="0"/>
        <w:rPr>
          <w:rFonts w:ascii="Times New Roman" w:hAnsi="Times New Roman"/>
          <w:b/>
        </w:rPr>
      </w:pPr>
      <w:r w:rsidRPr="00CC091C">
        <w:rPr>
          <w:rFonts w:ascii="Times New Roman" w:hAnsi="Times New Roman"/>
          <w:b/>
        </w:rPr>
        <w:t>Learning Outcomes</w:t>
      </w:r>
    </w:p>
    <w:p w14:paraId="3ADA0745" w14:textId="77777777" w:rsidR="00AA6D5B" w:rsidRPr="00CC091C" w:rsidRDefault="00AA6D5B" w:rsidP="00AA6D5B">
      <w:pPr>
        <w:spacing w:after="0"/>
        <w:rPr>
          <w:rFonts w:ascii="Times New Roman" w:hAnsi="Times New Roman"/>
        </w:rPr>
      </w:pPr>
    </w:p>
    <w:p w14:paraId="5955B6CF" w14:textId="77777777" w:rsidR="00AA6D5B" w:rsidRPr="00CC091C" w:rsidRDefault="00AA6D5B" w:rsidP="00AA6D5B">
      <w:pPr>
        <w:pStyle w:val="MediumList2-Accent41"/>
        <w:numPr>
          <w:ilvl w:val="0"/>
          <w:numId w:val="5"/>
        </w:numPr>
        <w:spacing w:after="0"/>
        <w:rPr>
          <w:rFonts w:ascii="Times New Roman" w:hAnsi="Times New Roman"/>
        </w:rPr>
      </w:pPr>
      <w:r w:rsidRPr="00CC091C">
        <w:rPr>
          <w:rFonts w:ascii="Times New Roman" w:hAnsi="Times New Roman"/>
        </w:rPr>
        <w:t xml:space="preserve">Students will familiarize themselves with the </w:t>
      </w:r>
      <w:r w:rsidR="00203486" w:rsidRPr="00CC091C">
        <w:rPr>
          <w:rFonts w:ascii="Times New Roman" w:hAnsi="Times New Roman"/>
        </w:rPr>
        <w:t>major concepts and arguments in biopolitical theories</w:t>
      </w:r>
      <w:r w:rsidRPr="00CC091C">
        <w:rPr>
          <w:rFonts w:ascii="Times New Roman" w:hAnsi="Times New Roman"/>
        </w:rPr>
        <w:t xml:space="preserve">, and their connections to and implications </w:t>
      </w:r>
      <w:r w:rsidR="007E6DDF" w:rsidRPr="00CC091C">
        <w:rPr>
          <w:rFonts w:ascii="Times New Roman" w:hAnsi="Times New Roman"/>
        </w:rPr>
        <w:t xml:space="preserve">for </w:t>
      </w:r>
      <w:r w:rsidRPr="00CC091C">
        <w:rPr>
          <w:rFonts w:ascii="Times New Roman" w:hAnsi="Times New Roman"/>
        </w:rPr>
        <w:t>gender studies in particular and critical theories in general.</w:t>
      </w:r>
    </w:p>
    <w:p w14:paraId="48530DBF" w14:textId="77777777" w:rsidR="00AA6D5B" w:rsidRPr="00CC091C" w:rsidRDefault="00AA6D5B" w:rsidP="00AA6D5B">
      <w:pPr>
        <w:pStyle w:val="MediumList2-Accent41"/>
        <w:numPr>
          <w:ilvl w:val="0"/>
          <w:numId w:val="5"/>
        </w:numPr>
        <w:spacing w:after="0"/>
        <w:rPr>
          <w:rFonts w:ascii="Times New Roman" w:hAnsi="Times New Roman"/>
        </w:rPr>
      </w:pPr>
      <w:r w:rsidRPr="00CC091C">
        <w:rPr>
          <w:rFonts w:ascii="Times New Roman" w:hAnsi="Times New Roman"/>
        </w:rPr>
        <w:t xml:space="preserve">Students will </w:t>
      </w:r>
      <w:r w:rsidR="00BC1ECD" w:rsidRPr="00CC091C">
        <w:rPr>
          <w:rFonts w:ascii="Times New Roman" w:hAnsi="Times New Roman"/>
        </w:rPr>
        <w:t xml:space="preserve">better understand </w:t>
      </w:r>
      <w:r w:rsidR="00386DFD" w:rsidRPr="00CC091C">
        <w:rPr>
          <w:rFonts w:ascii="Times New Roman" w:hAnsi="Times New Roman"/>
        </w:rPr>
        <w:t xml:space="preserve">and be able to analyze </w:t>
      </w:r>
      <w:r w:rsidR="00AB6A9E" w:rsidRPr="00CC091C">
        <w:rPr>
          <w:rFonts w:ascii="Times New Roman" w:hAnsi="Times New Roman"/>
        </w:rPr>
        <w:t xml:space="preserve">some of the important </w:t>
      </w:r>
      <w:r w:rsidR="00BC1ECD" w:rsidRPr="00CC091C">
        <w:rPr>
          <w:rFonts w:ascii="Times New Roman" w:hAnsi="Times New Roman"/>
        </w:rPr>
        <w:t>ways in which biopolitical power relations substantiate and operate</w:t>
      </w:r>
      <w:r w:rsidR="00461CC3" w:rsidRPr="00CC091C">
        <w:rPr>
          <w:rFonts w:ascii="Times New Roman" w:hAnsi="Times New Roman"/>
        </w:rPr>
        <w:t xml:space="preserve"> through cultural practices</w:t>
      </w:r>
      <w:r w:rsidR="00386DFD" w:rsidRPr="00CC091C">
        <w:rPr>
          <w:rFonts w:ascii="Times New Roman" w:hAnsi="Times New Roman"/>
        </w:rPr>
        <w:t xml:space="preserve"> in the contemporary world</w:t>
      </w:r>
      <w:r w:rsidRPr="00CC091C">
        <w:rPr>
          <w:rFonts w:ascii="Times New Roman" w:hAnsi="Times New Roman"/>
        </w:rPr>
        <w:t xml:space="preserve">. </w:t>
      </w:r>
    </w:p>
    <w:p w14:paraId="35433D77" w14:textId="77777777" w:rsidR="00AA6D5B" w:rsidRPr="00CC091C" w:rsidRDefault="00AA6D5B" w:rsidP="00AA6D5B">
      <w:pPr>
        <w:pStyle w:val="MediumList2-Accent41"/>
        <w:numPr>
          <w:ilvl w:val="0"/>
          <w:numId w:val="5"/>
        </w:numPr>
        <w:spacing w:after="0"/>
        <w:rPr>
          <w:rFonts w:ascii="Times New Roman" w:hAnsi="Times New Roman"/>
        </w:rPr>
      </w:pPr>
      <w:r w:rsidRPr="00CC091C">
        <w:rPr>
          <w:rFonts w:ascii="Times New Roman" w:hAnsi="Times New Roman"/>
        </w:rPr>
        <w:t xml:space="preserve">Students will be able to </w:t>
      </w:r>
      <w:r w:rsidR="00386DFD" w:rsidRPr="00CC091C">
        <w:rPr>
          <w:rFonts w:ascii="Times New Roman" w:hAnsi="Times New Roman"/>
        </w:rPr>
        <w:t>experiment</w:t>
      </w:r>
      <w:r w:rsidRPr="00CC091C">
        <w:rPr>
          <w:rFonts w:ascii="Times New Roman" w:hAnsi="Times New Roman"/>
        </w:rPr>
        <w:t xml:space="preserve"> with </w:t>
      </w:r>
      <w:r w:rsidR="00AB6A9E" w:rsidRPr="00CC091C">
        <w:rPr>
          <w:rFonts w:ascii="Times New Roman" w:hAnsi="Times New Roman"/>
        </w:rPr>
        <w:t xml:space="preserve">transdisciplinary </w:t>
      </w:r>
      <w:r w:rsidR="005C2427" w:rsidRPr="00CC091C">
        <w:rPr>
          <w:rFonts w:ascii="Times New Roman" w:hAnsi="Times New Roman"/>
        </w:rPr>
        <w:t xml:space="preserve">theories and </w:t>
      </w:r>
      <w:r w:rsidR="00386DFD" w:rsidRPr="00CC091C">
        <w:rPr>
          <w:rFonts w:ascii="Times New Roman" w:hAnsi="Times New Roman"/>
        </w:rPr>
        <w:t>methods</w:t>
      </w:r>
      <w:r w:rsidRPr="00CC091C">
        <w:rPr>
          <w:rFonts w:ascii="Times New Roman" w:hAnsi="Times New Roman"/>
        </w:rPr>
        <w:t xml:space="preserve"> </w:t>
      </w:r>
      <w:r w:rsidR="007E6DDF" w:rsidRPr="00CC091C">
        <w:rPr>
          <w:rFonts w:ascii="Times New Roman" w:hAnsi="Times New Roman"/>
        </w:rPr>
        <w:t xml:space="preserve">in order </w:t>
      </w:r>
      <w:r w:rsidRPr="00CC091C">
        <w:rPr>
          <w:rFonts w:ascii="Times New Roman" w:hAnsi="Times New Roman"/>
        </w:rPr>
        <w:t xml:space="preserve">to </w:t>
      </w:r>
      <w:r w:rsidR="00386DFD" w:rsidRPr="00CC091C">
        <w:rPr>
          <w:rFonts w:ascii="Times New Roman" w:hAnsi="Times New Roman"/>
        </w:rPr>
        <w:t>engage with</w:t>
      </w:r>
      <w:r w:rsidR="00AB6A9E" w:rsidRPr="00CC091C">
        <w:rPr>
          <w:rFonts w:ascii="Times New Roman" w:hAnsi="Times New Roman"/>
        </w:rPr>
        <w:t xml:space="preserve"> various forms of cultural practice, </w:t>
      </w:r>
      <w:r w:rsidR="005C2427" w:rsidRPr="00CC091C">
        <w:rPr>
          <w:rFonts w:ascii="Times New Roman" w:hAnsi="Times New Roman"/>
        </w:rPr>
        <w:t>such as</w:t>
      </w:r>
      <w:r w:rsidR="00AB6A9E" w:rsidRPr="00CC091C">
        <w:rPr>
          <w:rFonts w:ascii="Times New Roman" w:hAnsi="Times New Roman"/>
        </w:rPr>
        <w:t xml:space="preserve"> dance, </w:t>
      </w:r>
      <w:r w:rsidR="001B70D4">
        <w:rPr>
          <w:rFonts w:ascii="Times New Roman" w:hAnsi="Times New Roman"/>
        </w:rPr>
        <w:t xml:space="preserve">bioart, </w:t>
      </w:r>
      <w:r w:rsidR="00AB6A9E" w:rsidRPr="00CC091C">
        <w:rPr>
          <w:rFonts w:ascii="Times New Roman" w:hAnsi="Times New Roman"/>
        </w:rPr>
        <w:t xml:space="preserve">cloning, and </w:t>
      </w:r>
      <w:r w:rsidR="005C2427" w:rsidRPr="00CC091C">
        <w:rPr>
          <w:rFonts w:ascii="Times New Roman" w:hAnsi="Times New Roman"/>
        </w:rPr>
        <w:t>biometrics</w:t>
      </w:r>
      <w:r w:rsidRPr="00CC091C">
        <w:rPr>
          <w:rFonts w:ascii="Times New Roman" w:hAnsi="Times New Roman"/>
        </w:rPr>
        <w:t xml:space="preserve">. </w:t>
      </w:r>
    </w:p>
    <w:p w14:paraId="6F99D957" w14:textId="77777777" w:rsidR="00AA6D5B" w:rsidRPr="00CC091C" w:rsidRDefault="00AA6D5B" w:rsidP="00FA1432">
      <w:pPr>
        <w:pStyle w:val="MediumList2-Accent41"/>
        <w:numPr>
          <w:ilvl w:val="0"/>
          <w:numId w:val="5"/>
        </w:numPr>
        <w:spacing w:after="0"/>
        <w:rPr>
          <w:rFonts w:ascii="Times New Roman" w:hAnsi="Times New Roman"/>
        </w:rPr>
      </w:pPr>
      <w:r w:rsidRPr="00CC091C">
        <w:rPr>
          <w:rFonts w:ascii="Times New Roman" w:hAnsi="Times New Roman"/>
        </w:rPr>
        <w:t>Students will improve their skills in analytic</w:t>
      </w:r>
      <w:r w:rsidR="007E6DDF" w:rsidRPr="00CC091C">
        <w:rPr>
          <w:rFonts w:ascii="Times New Roman" w:hAnsi="Times New Roman"/>
        </w:rPr>
        <w:t>al</w:t>
      </w:r>
      <w:r w:rsidRPr="00CC091C">
        <w:rPr>
          <w:rFonts w:ascii="Times New Roman" w:hAnsi="Times New Roman"/>
        </w:rPr>
        <w:t xml:space="preserve"> reading and writing, verbal discussion, and other forms of presentation. </w:t>
      </w:r>
    </w:p>
    <w:p w14:paraId="7C33DA02" w14:textId="77777777" w:rsidR="00FA1432" w:rsidRPr="00CC091C" w:rsidRDefault="00FA1432" w:rsidP="00FA1432">
      <w:pPr>
        <w:spacing w:after="0"/>
        <w:rPr>
          <w:rFonts w:ascii="Times New Roman" w:hAnsi="Times New Roman"/>
        </w:rPr>
      </w:pPr>
    </w:p>
    <w:p w14:paraId="6C3F8538" w14:textId="554FF801" w:rsidR="00FA1432" w:rsidRPr="00CC091C" w:rsidRDefault="0032057E" w:rsidP="00FA1432">
      <w:pPr>
        <w:spacing w:after="0"/>
        <w:rPr>
          <w:rFonts w:ascii="Times New Roman" w:hAnsi="Times New Roman"/>
          <w:b/>
        </w:rPr>
      </w:pPr>
      <w:r>
        <w:rPr>
          <w:rFonts w:ascii="Times New Roman" w:hAnsi="Times New Roman"/>
          <w:b/>
        </w:rPr>
        <w:t xml:space="preserve">Course </w:t>
      </w:r>
      <w:r w:rsidR="00FA1432" w:rsidRPr="00CC091C">
        <w:rPr>
          <w:rFonts w:ascii="Times New Roman" w:hAnsi="Times New Roman"/>
          <w:b/>
        </w:rPr>
        <w:t>Requirements</w:t>
      </w:r>
      <w:r>
        <w:rPr>
          <w:rFonts w:ascii="Times New Roman" w:hAnsi="Times New Roman"/>
          <w:b/>
        </w:rPr>
        <w:t xml:space="preserve"> and Assessment</w:t>
      </w:r>
    </w:p>
    <w:p w14:paraId="5BE6B758" w14:textId="77777777" w:rsidR="00B9699C" w:rsidRPr="00CC091C" w:rsidRDefault="00B9699C" w:rsidP="00FA1432">
      <w:pPr>
        <w:spacing w:after="0"/>
        <w:rPr>
          <w:rFonts w:ascii="Times New Roman" w:hAnsi="Times New Roman"/>
        </w:rPr>
      </w:pPr>
    </w:p>
    <w:p w14:paraId="3D148A81" w14:textId="7F0DD178" w:rsidR="00CC091C" w:rsidRPr="00B027AC" w:rsidRDefault="00CC091C" w:rsidP="00CC091C">
      <w:pPr>
        <w:spacing w:after="0"/>
        <w:ind w:left="288" w:hanging="288"/>
        <w:rPr>
          <w:rFonts w:ascii="Times New Roman" w:hAnsi="Times New Roman"/>
        </w:rPr>
      </w:pPr>
      <w:r>
        <w:rPr>
          <w:rFonts w:ascii="Times New Roman" w:hAnsi="Times New Roman"/>
        </w:rPr>
        <w:t>1.</w:t>
      </w:r>
      <w:r>
        <w:rPr>
          <w:rFonts w:ascii="Times New Roman" w:hAnsi="Times New Roman"/>
        </w:rPr>
        <w:tab/>
      </w:r>
      <w:r w:rsidRPr="00B027AC">
        <w:rPr>
          <w:rFonts w:ascii="Times New Roman" w:hAnsi="Times New Roman"/>
        </w:rPr>
        <w:t>Attendance and Participation (</w:t>
      </w:r>
      <w:r w:rsidR="007045E7">
        <w:rPr>
          <w:rFonts w:ascii="Times New Roman" w:hAnsi="Times New Roman"/>
        </w:rPr>
        <w:t>1</w:t>
      </w:r>
      <w:r w:rsidR="0047652B">
        <w:rPr>
          <w:rFonts w:ascii="Times New Roman" w:hAnsi="Times New Roman"/>
        </w:rPr>
        <w:t>5</w:t>
      </w:r>
      <w:r w:rsidRPr="00B027AC">
        <w:rPr>
          <w:rFonts w:ascii="Times New Roman" w:hAnsi="Times New Roman"/>
        </w:rPr>
        <w:t xml:space="preserve">%): Please complete the reading and screening assignment each week, and </w:t>
      </w:r>
      <w:r w:rsidR="0047652B">
        <w:rPr>
          <w:rFonts w:ascii="Times New Roman" w:hAnsi="Times New Roman"/>
        </w:rPr>
        <w:t xml:space="preserve">come to class on time and </w:t>
      </w:r>
      <w:r w:rsidRPr="00B027AC">
        <w:rPr>
          <w:rFonts w:ascii="Times New Roman" w:hAnsi="Times New Roman"/>
        </w:rPr>
        <w:t xml:space="preserve">prepared for class discussion. Curiosity, humility, generosity, respect, and risk-taking are expected for our collective journey. Attendance is mandatory. Absences due to medical problems must be officially documented. Missing a class without an official document will negatively affect your grade, and missing more than </w:t>
      </w:r>
      <w:r>
        <w:rPr>
          <w:rFonts w:ascii="Times New Roman" w:hAnsi="Times New Roman"/>
        </w:rPr>
        <w:t>three</w:t>
      </w:r>
      <w:r w:rsidRPr="00B027AC">
        <w:rPr>
          <w:rFonts w:ascii="Times New Roman" w:hAnsi="Times New Roman"/>
        </w:rPr>
        <w:t xml:space="preserve"> classes </w:t>
      </w:r>
      <w:r>
        <w:rPr>
          <w:rFonts w:ascii="Times New Roman" w:hAnsi="Times New Roman"/>
        </w:rPr>
        <w:t>might</w:t>
      </w:r>
      <w:r w:rsidRPr="00B027AC">
        <w:rPr>
          <w:rFonts w:ascii="Times New Roman" w:hAnsi="Times New Roman"/>
        </w:rPr>
        <w:t xml:space="preserve"> result in failing the course.</w:t>
      </w:r>
    </w:p>
    <w:p w14:paraId="5812410B" w14:textId="77777777" w:rsidR="00CC091C" w:rsidRPr="00B027AC" w:rsidRDefault="00CC091C" w:rsidP="00CC091C">
      <w:pPr>
        <w:spacing w:after="0"/>
        <w:rPr>
          <w:rFonts w:ascii="Times New Roman" w:hAnsi="Times New Roman"/>
        </w:rPr>
      </w:pPr>
    </w:p>
    <w:p w14:paraId="4F561617" w14:textId="05267734" w:rsidR="00CC091C" w:rsidRDefault="00CC091C" w:rsidP="00CC091C">
      <w:pPr>
        <w:spacing w:after="0"/>
        <w:ind w:left="360" w:hanging="360"/>
      </w:pPr>
      <w:r w:rsidRPr="00451A30">
        <w:rPr>
          <w:rFonts w:ascii="Times New Roman" w:hAnsi="Times New Roman"/>
        </w:rPr>
        <w:t xml:space="preserve">2. </w:t>
      </w:r>
      <w:r w:rsidR="007045E7">
        <w:rPr>
          <w:rFonts w:ascii="Times New Roman" w:hAnsi="Times New Roman"/>
        </w:rPr>
        <w:t xml:space="preserve">  </w:t>
      </w:r>
      <w:r w:rsidR="00F621EB">
        <w:rPr>
          <w:rFonts w:ascii="Times New Roman" w:hAnsi="Times New Roman"/>
        </w:rPr>
        <w:t>Text Responses</w:t>
      </w:r>
      <w:r w:rsidR="007045E7">
        <w:rPr>
          <w:rFonts w:ascii="Times New Roman" w:hAnsi="Times New Roman"/>
        </w:rPr>
        <w:t xml:space="preserve"> (</w:t>
      </w:r>
      <w:r w:rsidR="001B70D4">
        <w:rPr>
          <w:rFonts w:ascii="Times New Roman" w:hAnsi="Times New Roman"/>
        </w:rPr>
        <w:t>40</w:t>
      </w:r>
      <w:r>
        <w:rPr>
          <w:rFonts w:ascii="Times New Roman" w:hAnsi="Times New Roman"/>
        </w:rPr>
        <w:t xml:space="preserve">%): You are required to </w:t>
      </w:r>
      <w:r w:rsidR="007045E7">
        <w:rPr>
          <w:rFonts w:ascii="Times New Roman" w:hAnsi="Times New Roman"/>
        </w:rPr>
        <w:t>write</w:t>
      </w:r>
      <w:r>
        <w:rPr>
          <w:rFonts w:ascii="Times New Roman" w:hAnsi="Times New Roman"/>
        </w:rPr>
        <w:t xml:space="preserve"> </w:t>
      </w:r>
      <w:r w:rsidR="007045E7">
        <w:rPr>
          <w:rFonts w:ascii="Times New Roman" w:hAnsi="Times New Roman"/>
        </w:rPr>
        <w:t>four</w:t>
      </w:r>
      <w:r w:rsidRPr="00451A30">
        <w:rPr>
          <w:rFonts w:ascii="Times New Roman" w:hAnsi="Times New Roman"/>
        </w:rPr>
        <w:t xml:space="preserve"> </w:t>
      </w:r>
      <w:r w:rsidR="00F621EB">
        <w:rPr>
          <w:rFonts w:ascii="Times New Roman" w:hAnsi="Times New Roman"/>
        </w:rPr>
        <w:t>text responses</w:t>
      </w:r>
      <w:r w:rsidR="0047652B">
        <w:rPr>
          <w:rFonts w:ascii="Times New Roman" w:hAnsi="Times New Roman"/>
        </w:rPr>
        <w:t xml:space="preserve"> </w:t>
      </w:r>
      <w:r w:rsidR="00F621EB">
        <w:rPr>
          <w:rFonts w:ascii="Times New Roman" w:hAnsi="Times New Roman"/>
        </w:rPr>
        <w:t>on</w:t>
      </w:r>
      <w:r w:rsidR="0047652B" w:rsidRPr="00451A30">
        <w:rPr>
          <w:rFonts w:ascii="Times New Roman" w:hAnsi="Times New Roman"/>
        </w:rPr>
        <w:t xml:space="preserve"> the </w:t>
      </w:r>
      <w:r w:rsidR="0047652B">
        <w:rPr>
          <w:rFonts w:ascii="Times New Roman" w:hAnsi="Times New Roman"/>
        </w:rPr>
        <w:t xml:space="preserve">assigned </w:t>
      </w:r>
      <w:r w:rsidR="0047652B" w:rsidRPr="00451A30">
        <w:rPr>
          <w:rFonts w:ascii="Times New Roman" w:hAnsi="Times New Roman"/>
        </w:rPr>
        <w:t xml:space="preserve">readings </w:t>
      </w:r>
      <w:r w:rsidR="0047652B">
        <w:rPr>
          <w:rFonts w:ascii="Times New Roman" w:hAnsi="Times New Roman"/>
        </w:rPr>
        <w:t xml:space="preserve">and other materials. A </w:t>
      </w:r>
      <w:r w:rsidR="00F621EB">
        <w:rPr>
          <w:rFonts w:ascii="Times New Roman" w:hAnsi="Times New Roman"/>
        </w:rPr>
        <w:t>TR</w:t>
      </w:r>
      <w:r w:rsidR="0047652B">
        <w:rPr>
          <w:rFonts w:ascii="Times New Roman" w:hAnsi="Times New Roman"/>
        </w:rPr>
        <w:t xml:space="preserve"> is </w:t>
      </w:r>
      <w:r w:rsidR="007045E7">
        <w:rPr>
          <w:rFonts w:ascii="Times New Roman" w:hAnsi="Times New Roman"/>
        </w:rPr>
        <w:t>500-600</w:t>
      </w:r>
      <w:r w:rsidR="0047652B">
        <w:rPr>
          <w:rFonts w:ascii="Times New Roman" w:hAnsi="Times New Roman"/>
        </w:rPr>
        <w:t xml:space="preserve"> words long, and should be posted under the</w:t>
      </w:r>
      <w:r w:rsidRPr="00451A30">
        <w:rPr>
          <w:rFonts w:ascii="Times New Roman" w:hAnsi="Times New Roman"/>
        </w:rPr>
        <w:t xml:space="preserve"> corresponding weekly thread </w:t>
      </w:r>
      <w:r w:rsidRPr="00D53977">
        <w:rPr>
          <w:rFonts w:ascii="Times New Roman" w:hAnsi="Times New Roman"/>
          <w:i/>
        </w:rPr>
        <w:t xml:space="preserve">by </w:t>
      </w:r>
      <w:r w:rsidR="006A3BF5">
        <w:rPr>
          <w:rFonts w:ascii="Times New Roman" w:hAnsi="Times New Roman"/>
          <w:i/>
        </w:rPr>
        <w:t>10pm</w:t>
      </w:r>
      <w:r w:rsidR="0047652B">
        <w:rPr>
          <w:rFonts w:ascii="Times New Roman" w:hAnsi="Times New Roman"/>
          <w:i/>
        </w:rPr>
        <w:t xml:space="preserve"> </w:t>
      </w:r>
      <w:r w:rsidR="00A01DB6">
        <w:rPr>
          <w:rFonts w:ascii="Times New Roman" w:hAnsi="Times New Roman"/>
          <w:i/>
          <w:lang w:eastAsia="ko-KR"/>
        </w:rPr>
        <w:t>the day before the relevant class</w:t>
      </w:r>
      <w:r w:rsidRPr="00451A30">
        <w:rPr>
          <w:rFonts w:ascii="Times New Roman" w:hAnsi="Times New Roman"/>
        </w:rPr>
        <w:t xml:space="preserve">. The </w:t>
      </w:r>
      <w:r w:rsidR="0047652B">
        <w:rPr>
          <w:rFonts w:ascii="Times New Roman" w:hAnsi="Times New Roman"/>
        </w:rPr>
        <w:t xml:space="preserve">purpose of </w:t>
      </w:r>
      <w:r w:rsidR="00F621EB">
        <w:rPr>
          <w:rFonts w:ascii="Times New Roman" w:hAnsi="Times New Roman"/>
        </w:rPr>
        <w:t>TR</w:t>
      </w:r>
      <w:r w:rsidR="0047652B">
        <w:rPr>
          <w:rFonts w:ascii="Times New Roman" w:hAnsi="Times New Roman"/>
        </w:rPr>
        <w:t xml:space="preserve"> is </w:t>
      </w:r>
      <w:r w:rsidRPr="00451A30">
        <w:rPr>
          <w:rFonts w:ascii="Times New Roman" w:hAnsi="Times New Roman"/>
        </w:rPr>
        <w:t xml:space="preserve">to think about the </w:t>
      </w:r>
      <w:r>
        <w:rPr>
          <w:rFonts w:ascii="Times New Roman" w:hAnsi="Times New Roman"/>
        </w:rPr>
        <w:t>text</w:t>
      </w:r>
      <w:r w:rsidRPr="00451A30">
        <w:rPr>
          <w:rFonts w:ascii="Times New Roman" w:hAnsi="Times New Roman"/>
        </w:rPr>
        <w:t>s, to articulate your questions,</w:t>
      </w:r>
      <w:r>
        <w:rPr>
          <w:rFonts w:ascii="Times New Roman" w:hAnsi="Times New Roman"/>
        </w:rPr>
        <w:t xml:space="preserve"> interpretations, and critiques</w:t>
      </w:r>
      <w:r w:rsidRPr="00451A30">
        <w:rPr>
          <w:rFonts w:ascii="Times New Roman" w:hAnsi="Times New Roman"/>
        </w:rPr>
        <w:t xml:space="preserve">, and to share them with other participants. </w:t>
      </w:r>
      <w:r>
        <w:rPr>
          <w:rFonts w:ascii="Times New Roman" w:hAnsi="Times New Roman"/>
        </w:rPr>
        <w:t xml:space="preserve">A </w:t>
      </w:r>
      <w:r w:rsidR="00F621EB">
        <w:rPr>
          <w:rFonts w:ascii="Times New Roman" w:hAnsi="Times New Roman"/>
        </w:rPr>
        <w:t>TR</w:t>
      </w:r>
      <w:r>
        <w:rPr>
          <w:rFonts w:ascii="Times New Roman" w:hAnsi="Times New Roman"/>
        </w:rPr>
        <w:t xml:space="preserve"> is expected to demonstrate your analytic engagement with the texts – more than simple summaries or criticisms based on an already-assumed position of truth and/or justice. </w:t>
      </w:r>
      <w:r w:rsidRPr="00451A30">
        <w:rPr>
          <w:rFonts w:ascii="Times New Roman" w:hAnsi="Times New Roman"/>
        </w:rPr>
        <w:t>You are encouraged to read</w:t>
      </w:r>
      <w:r>
        <w:rPr>
          <w:rFonts w:ascii="Times New Roman" w:hAnsi="Times New Roman"/>
        </w:rPr>
        <w:t xml:space="preserve"> </w:t>
      </w:r>
      <w:r w:rsidRPr="00451A30">
        <w:rPr>
          <w:rFonts w:ascii="Times New Roman" w:hAnsi="Times New Roman"/>
        </w:rPr>
        <w:t xml:space="preserve">your colleagues’ </w:t>
      </w:r>
      <w:r w:rsidR="00F621EB">
        <w:rPr>
          <w:rFonts w:ascii="Times New Roman" w:hAnsi="Times New Roman"/>
        </w:rPr>
        <w:t>responses</w:t>
      </w:r>
      <w:r w:rsidRPr="00451A30">
        <w:rPr>
          <w:rFonts w:ascii="Times New Roman" w:hAnsi="Times New Roman"/>
        </w:rPr>
        <w:t xml:space="preserve"> before we meet.</w:t>
      </w:r>
      <w:r w:rsidR="00F621EB">
        <w:rPr>
          <w:rFonts w:ascii="Times New Roman" w:hAnsi="Times New Roman"/>
        </w:rPr>
        <w:t xml:space="preserve"> These response papers</w:t>
      </w:r>
      <w:r>
        <w:rPr>
          <w:rFonts w:ascii="Times New Roman" w:hAnsi="Times New Roman"/>
        </w:rPr>
        <w:t xml:space="preserve"> won’t receive extensive written comments, but will be incorporated into class discussions. </w:t>
      </w:r>
    </w:p>
    <w:p w14:paraId="349A5B0E" w14:textId="77777777" w:rsidR="00CC091C" w:rsidRDefault="00CC091C" w:rsidP="00CC091C">
      <w:pPr>
        <w:spacing w:after="0"/>
        <w:ind w:left="360" w:hanging="360"/>
      </w:pPr>
    </w:p>
    <w:p w14:paraId="20A3F4BD" w14:textId="0F8468C1" w:rsidR="00CC091C" w:rsidRDefault="00CC091C" w:rsidP="00CC091C">
      <w:pPr>
        <w:spacing w:after="0"/>
        <w:ind w:left="360" w:hanging="360"/>
        <w:rPr>
          <w:rFonts w:ascii="Times New Roman" w:hAnsi="Times New Roman"/>
        </w:rPr>
      </w:pPr>
      <w:r>
        <w:rPr>
          <w:rFonts w:ascii="Times New Roman" w:hAnsi="Times New Roman"/>
        </w:rPr>
        <w:t>3</w:t>
      </w:r>
      <w:r w:rsidR="00FF6524" w:rsidRPr="00CC091C">
        <w:rPr>
          <w:rFonts w:ascii="Times New Roman" w:hAnsi="Times New Roman"/>
        </w:rPr>
        <w:t xml:space="preserve">. </w:t>
      </w:r>
      <w:r>
        <w:rPr>
          <w:rFonts w:ascii="Times New Roman" w:hAnsi="Times New Roman"/>
        </w:rPr>
        <w:tab/>
      </w:r>
      <w:r w:rsidR="00FF6524" w:rsidRPr="00CC091C">
        <w:rPr>
          <w:rFonts w:ascii="Times New Roman" w:hAnsi="Times New Roman"/>
        </w:rPr>
        <w:t xml:space="preserve">Conference presentation </w:t>
      </w:r>
      <w:r w:rsidR="00835BE4">
        <w:rPr>
          <w:rFonts w:ascii="Times New Roman" w:hAnsi="Times New Roman"/>
        </w:rPr>
        <w:t xml:space="preserve">and response </w:t>
      </w:r>
      <w:r w:rsidR="00FF6524" w:rsidRPr="00CC091C">
        <w:rPr>
          <w:rFonts w:ascii="Times New Roman" w:hAnsi="Times New Roman"/>
        </w:rPr>
        <w:t>(</w:t>
      </w:r>
      <w:r w:rsidR="0047652B">
        <w:rPr>
          <w:rFonts w:ascii="Times New Roman" w:hAnsi="Times New Roman"/>
        </w:rPr>
        <w:t>20</w:t>
      </w:r>
      <w:r w:rsidR="00FF6524" w:rsidRPr="00CC091C">
        <w:rPr>
          <w:rFonts w:ascii="Times New Roman" w:hAnsi="Times New Roman"/>
        </w:rPr>
        <w:t xml:space="preserve">%): You will give a presentation that is directly relevant to your </w:t>
      </w:r>
      <w:r w:rsidR="00AA6D5B" w:rsidRPr="00CC091C">
        <w:rPr>
          <w:rFonts w:ascii="Times New Roman" w:hAnsi="Times New Roman"/>
        </w:rPr>
        <w:t xml:space="preserve">upcoming </w:t>
      </w:r>
      <w:r w:rsidR="00FF6524" w:rsidRPr="00CC091C">
        <w:rPr>
          <w:rFonts w:ascii="Times New Roman" w:hAnsi="Times New Roman"/>
        </w:rPr>
        <w:t>term paper</w:t>
      </w:r>
      <w:r w:rsidR="0047652B">
        <w:rPr>
          <w:rFonts w:ascii="Times New Roman" w:hAnsi="Times New Roman"/>
        </w:rPr>
        <w:t xml:space="preserve"> (10</w:t>
      </w:r>
      <w:r w:rsidR="00835BE4">
        <w:rPr>
          <w:rFonts w:ascii="Times New Roman" w:hAnsi="Times New Roman"/>
        </w:rPr>
        <w:t>%)</w:t>
      </w:r>
      <w:r w:rsidR="00FF6524" w:rsidRPr="00CC091C">
        <w:rPr>
          <w:rFonts w:ascii="Times New Roman" w:hAnsi="Times New Roman"/>
        </w:rPr>
        <w:t>. You are welcome to present the work-in-progress that you are developing into the paper</w:t>
      </w:r>
      <w:r w:rsidR="007E6DDF" w:rsidRPr="00CC091C">
        <w:rPr>
          <w:rFonts w:ascii="Times New Roman" w:hAnsi="Times New Roman"/>
        </w:rPr>
        <w:t xml:space="preserve">, but </w:t>
      </w:r>
      <w:r w:rsidR="00FF6524" w:rsidRPr="00CC091C">
        <w:rPr>
          <w:rFonts w:ascii="Times New Roman" w:hAnsi="Times New Roman"/>
        </w:rPr>
        <w:t xml:space="preserve">you may also present a media, art, or performance project that will be complemented by the paper. The point of the </w:t>
      </w:r>
      <w:r w:rsidR="00FD75A5" w:rsidRPr="00CC091C">
        <w:rPr>
          <w:rFonts w:ascii="Times New Roman" w:hAnsi="Times New Roman"/>
        </w:rPr>
        <w:t xml:space="preserve">class </w:t>
      </w:r>
      <w:r w:rsidR="00FF6524" w:rsidRPr="00CC091C">
        <w:rPr>
          <w:rFonts w:ascii="Times New Roman" w:hAnsi="Times New Roman"/>
        </w:rPr>
        <w:t xml:space="preserve">conference is to have the opportunity to share your work and offer collective input into </w:t>
      </w:r>
      <w:r w:rsidR="00FD75A5" w:rsidRPr="00CC091C">
        <w:rPr>
          <w:rFonts w:ascii="Times New Roman" w:hAnsi="Times New Roman"/>
        </w:rPr>
        <w:t xml:space="preserve">each other’s </w:t>
      </w:r>
      <w:r w:rsidR="00FF6524" w:rsidRPr="00CC091C">
        <w:rPr>
          <w:rFonts w:ascii="Times New Roman" w:hAnsi="Times New Roman"/>
        </w:rPr>
        <w:t xml:space="preserve">projects. </w:t>
      </w:r>
      <w:r w:rsidR="00835BE4">
        <w:rPr>
          <w:rFonts w:ascii="Times New Roman" w:hAnsi="Times New Roman"/>
        </w:rPr>
        <w:t>Therefore, your responses to fellow students’ presentation are also important contributions to the conference and wi</w:t>
      </w:r>
      <w:r w:rsidR="0047652B">
        <w:rPr>
          <w:rFonts w:ascii="Times New Roman" w:hAnsi="Times New Roman"/>
        </w:rPr>
        <w:t>ll be factored into the grade (10</w:t>
      </w:r>
      <w:r w:rsidR="00835BE4">
        <w:rPr>
          <w:rFonts w:ascii="Times New Roman" w:hAnsi="Times New Roman"/>
        </w:rPr>
        <w:t>%).</w:t>
      </w:r>
    </w:p>
    <w:p w14:paraId="4CF0C988" w14:textId="77777777" w:rsidR="0014430F" w:rsidRDefault="0014430F" w:rsidP="00CC091C">
      <w:pPr>
        <w:spacing w:after="0"/>
        <w:ind w:left="360" w:hanging="360"/>
      </w:pPr>
    </w:p>
    <w:p w14:paraId="4C703C33" w14:textId="77777777" w:rsidR="00CC091C" w:rsidRPr="00CC091C" w:rsidRDefault="00CC091C" w:rsidP="00CC091C">
      <w:pPr>
        <w:spacing w:after="0"/>
        <w:ind w:left="360" w:hanging="360"/>
      </w:pPr>
      <w:r>
        <w:rPr>
          <w:rFonts w:ascii="Times New Roman" w:hAnsi="Times New Roman"/>
        </w:rPr>
        <w:t>4</w:t>
      </w:r>
      <w:r w:rsidR="00FF6524" w:rsidRPr="00CC091C">
        <w:rPr>
          <w:rFonts w:ascii="Times New Roman" w:hAnsi="Times New Roman"/>
        </w:rPr>
        <w:t xml:space="preserve">. </w:t>
      </w:r>
      <w:r>
        <w:rPr>
          <w:rFonts w:ascii="Times New Roman" w:hAnsi="Times New Roman"/>
        </w:rPr>
        <w:tab/>
      </w:r>
      <w:r w:rsidR="0014430F">
        <w:rPr>
          <w:rFonts w:ascii="Times New Roman" w:hAnsi="Times New Roman"/>
        </w:rPr>
        <w:t>Term Paper (</w:t>
      </w:r>
      <w:r w:rsidR="001B70D4">
        <w:rPr>
          <w:rFonts w:ascii="Times New Roman" w:hAnsi="Times New Roman"/>
        </w:rPr>
        <w:t>25</w:t>
      </w:r>
      <w:r w:rsidR="00FF6524" w:rsidRPr="00CC091C">
        <w:rPr>
          <w:rFonts w:ascii="Times New Roman" w:hAnsi="Times New Roman"/>
        </w:rPr>
        <w:t>%): Yo</w:t>
      </w:r>
      <w:r w:rsidR="00926718" w:rsidRPr="00CC091C">
        <w:rPr>
          <w:rFonts w:ascii="Times New Roman" w:hAnsi="Times New Roman"/>
        </w:rPr>
        <w:t>u will write a term paper (</w:t>
      </w:r>
      <w:r w:rsidR="001B70D4">
        <w:rPr>
          <w:rFonts w:ascii="Times New Roman" w:hAnsi="Times New Roman"/>
        </w:rPr>
        <w:t>around 2000</w:t>
      </w:r>
      <w:r w:rsidR="00FF6524" w:rsidRPr="00CC091C">
        <w:rPr>
          <w:rFonts w:ascii="Times New Roman" w:hAnsi="Times New Roman"/>
        </w:rPr>
        <w:t xml:space="preserve"> words) on </w:t>
      </w:r>
      <w:r w:rsidR="007E6DDF" w:rsidRPr="00CC091C">
        <w:rPr>
          <w:rFonts w:ascii="Times New Roman" w:hAnsi="Times New Roman"/>
        </w:rPr>
        <w:t xml:space="preserve">a </w:t>
      </w:r>
      <w:r w:rsidR="00FF6524" w:rsidRPr="00CC091C">
        <w:rPr>
          <w:rFonts w:ascii="Times New Roman" w:hAnsi="Times New Roman"/>
        </w:rPr>
        <w:t xml:space="preserve">topic of your choice </w:t>
      </w:r>
      <w:r w:rsidR="00B33BA1" w:rsidRPr="00CC091C">
        <w:rPr>
          <w:rFonts w:ascii="Times New Roman" w:hAnsi="Times New Roman"/>
        </w:rPr>
        <w:t xml:space="preserve">that is </w:t>
      </w:r>
      <w:r w:rsidR="00E134FA" w:rsidRPr="00CC091C">
        <w:rPr>
          <w:rFonts w:ascii="Times New Roman" w:hAnsi="Times New Roman"/>
        </w:rPr>
        <w:t xml:space="preserve">directly relevant to </w:t>
      </w:r>
      <w:r w:rsidR="008C3238" w:rsidRPr="00CC091C">
        <w:rPr>
          <w:rFonts w:ascii="Times New Roman" w:hAnsi="Times New Roman"/>
        </w:rPr>
        <w:t>the theme of the course</w:t>
      </w:r>
      <w:r w:rsidR="00FF6524" w:rsidRPr="00CC091C">
        <w:rPr>
          <w:rFonts w:ascii="Times New Roman" w:hAnsi="Times New Roman"/>
        </w:rPr>
        <w:t>. The term paper is not a standard research paper, and should demonstrate conceptual, methodological, and epistemological engagement with the course materials and discussion.</w:t>
      </w:r>
      <w:r w:rsidR="00E134FA" w:rsidRPr="00CC091C">
        <w:rPr>
          <w:rFonts w:ascii="Times New Roman" w:hAnsi="Times New Roman"/>
        </w:rPr>
        <w:t xml:space="preserve"> You may write </w:t>
      </w:r>
      <w:r w:rsidR="00B33BA1" w:rsidRPr="00CC091C">
        <w:rPr>
          <w:rFonts w:ascii="Times New Roman" w:hAnsi="Times New Roman"/>
        </w:rPr>
        <w:t xml:space="preserve">the </w:t>
      </w:r>
      <w:r w:rsidR="00E134FA" w:rsidRPr="00CC091C">
        <w:rPr>
          <w:rFonts w:ascii="Times New Roman" w:hAnsi="Times New Roman"/>
        </w:rPr>
        <w:t xml:space="preserve">paper as part of a larger research project of yours, but </w:t>
      </w:r>
      <w:r w:rsidR="007E6DDF" w:rsidRPr="00CC091C">
        <w:rPr>
          <w:rFonts w:ascii="Times New Roman" w:hAnsi="Times New Roman"/>
        </w:rPr>
        <w:t xml:space="preserve">you </w:t>
      </w:r>
      <w:r w:rsidR="00E134FA" w:rsidRPr="00CC091C">
        <w:rPr>
          <w:rFonts w:ascii="Times New Roman" w:hAnsi="Times New Roman"/>
        </w:rPr>
        <w:t>should</w:t>
      </w:r>
      <w:r w:rsidR="008C3238" w:rsidRPr="00CC091C">
        <w:rPr>
          <w:rFonts w:ascii="Times New Roman" w:hAnsi="Times New Roman"/>
        </w:rPr>
        <w:t xml:space="preserve"> </w:t>
      </w:r>
      <w:r w:rsidR="007E6DDF" w:rsidRPr="00CC091C">
        <w:rPr>
          <w:rFonts w:ascii="Times New Roman" w:hAnsi="Times New Roman"/>
        </w:rPr>
        <w:t xml:space="preserve">nonetheless </w:t>
      </w:r>
      <w:r w:rsidR="001B70D4">
        <w:rPr>
          <w:rFonts w:ascii="Times New Roman" w:hAnsi="Times New Roman"/>
        </w:rPr>
        <w:t>focus on</w:t>
      </w:r>
      <w:r w:rsidR="008C3238" w:rsidRPr="00CC091C">
        <w:rPr>
          <w:rFonts w:ascii="Times New Roman" w:hAnsi="Times New Roman"/>
        </w:rPr>
        <w:t xml:space="preserve"> </w:t>
      </w:r>
      <w:r w:rsidR="00E134FA" w:rsidRPr="00CC091C">
        <w:rPr>
          <w:rFonts w:ascii="Times New Roman" w:hAnsi="Times New Roman"/>
        </w:rPr>
        <w:t>course materials in a significant manner.</w:t>
      </w:r>
    </w:p>
    <w:p w14:paraId="08C2498C" w14:textId="77777777" w:rsidR="00CC091C" w:rsidRDefault="00CC091C" w:rsidP="00FA1432">
      <w:pPr>
        <w:spacing w:after="0"/>
        <w:rPr>
          <w:rFonts w:ascii="Times New Roman" w:hAnsi="Times New Roman"/>
        </w:rPr>
      </w:pPr>
    </w:p>
    <w:p w14:paraId="208C2B3F" w14:textId="77777777" w:rsidR="007045E7" w:rsidRPr="00451A30" w:rsidRDefault="007045E7" w:rsidP="007045E7">
      <w:pPr>
        <w:spacing w:after="0"/>
        <w:rPr>
          <w:rFonts w:ascii="Times New Roman" w:hAnsi="Times New Roman"/>
          <w:b/>
        </w:rPr>
      </w:pPr>
      <w:r w:rsidRPr="00451A30">
        <w:rPr>
          <w:rFonts w:ascii="Times New Roman" w:hAnsi="Times New Roman"/>
          <w:b/>
        </w:rPr>
        <w:t>Course Policies</w:t>
      </w:r>
      <w:r>
        <w:rPr>
          <w:rFonts w:ascii="Times New Roman" w:hAnsi="Times New Roman"/>
          <w:b/>
        </w:rPr>
        <w:t xml:space="preserve"> and Logistics</w:t>
      </w:r>
    </w:p>
    <w:p w14:paraId="3C63C9E2" w14:textId="77777777" w:rsidR="007045E7" w:rsidRPr="00451A30" w:rsidRDefault="007045E7" w:rsidP="007045E7">
      <w:pPr>
        <w:spacing w:after="0"/>
        <w:rPr>
          <w:rFonts w:ascii="Times New Roman" w:hAnsi="Times New Roman"/>
          <w:b/>
        </w:rPr>
      </w:pPr>
    </w:p>
    <w:p w14:paraId="252DDD3F" w14:textId="77777777" w:rsidR="00F621EB" w:rsidRDefault="007045E7" w:rsidP="00F621EB">
      <w:pPr>
        <w:spacing w:after="0"/>
        <w:ind w:left="288" w:hanging="288"/>
        <w:rPr>
          <w:rFonts w:ascii="Times New Roman" w:hAnsi="Times New Roman"/>
        </w:rPr>
      </w:pPr>
      <w:r w:rsidRPr="00451A30">
        <w:rPr>
          <w:rFonts w:ascii="Times New Roman" w:hAnsi="Times New Roman"/>
        </w:rPr>
        <w:t xml:space="preserve">1. Please turn off or silence all cell phones before class begins (vibration-mode does </w:t>
      </w:r>
      <w:r w:rsidRPr="00451A30">
        <w:rPr>
          <w:rFonts w:ascii="Times New Roman" w:hAnsi="Times New Roman"/>
          <w:i/>
        </w:rPr>
        <w:t>not</w:t>
      </w:r>
      <w:r w:rsidRPr="00451A30">
        <w:rPr>
          <w:rFonts w:ascii="Times New Roman" w:hAnsi="Times New Roman"/>
        </w:rPr>
        <w:t xml:space="preserve"> constitute turning off). I also have a no-laptop</w:t>
      </w:r>
      <w:r>
        <w:rPr>
          <w:rFonts w:ascii="Times New Roman" w:hAnsi="Times New Roman"/>
        </w:rPr>
        <w:t xml:space="preserve">, </w:t>
      </w:r>
      <w:r w:rsidRPr="00451A30">
        <w:rPr>
          <w:rFonts w:ascii="Times New Roman" w:hAnsi="Times New Roman"/>
        </w:rPr>
        <w:t>no-tablet</w:t>
      </w:r>
      <w:r>
        <w:rPr>
          <w:rFonts w:ascii="Times New Roman" w:hAnsi="Times New Roman"/>
        </w:rPr>
        <w:t xml:space="preserve">, no-recording </w:t>
      </w:r>
      <w:r w:rsidRPr="00451A30">
        <w:rPr>
          <w:rFonts w:ascii="Times New Roman" w:hAnsi="Times New Roman"/>
        </w:rPr>
        <w:t>policy</w:t>
      </w:r>
      <w:r>
        <w:rPr>
          <w:rFonts w:ascii="Times New Roman" w:hAnsi="Times New Roman"/>
        </w:rPr>
        <w:t xml:space="preserve"> during class discussions, so that we can fully engage with and pay attention to other participants. However, if you need a laptop (or any other device) for disability-related or other meaningful reasons, you’re welcome to use it; just let me know in advance. </w:t>
      </w:r>
    </w:p>
    <w:p w14:paraId="2C69F1CB" w14:textId="77777777" w:rsidR="00F621EB" w:rsidRDefault="00F621EB" w:rsidP="00F621EB">
      <w:pPr>
        <w:spacing w:after="0"/>
        <w:ind w:left="288" w:hanging="288"/>
        <w:rPr>
          <w:rFonts w:ascii="Times New Roman" w:hAnsi="Times New Roman"/>
        </w:rPr>
      </w:pPr>
    </w:p>
    <w:p w14:paraId="09FCE886" w14:textId="77777777" w:rsidR="00F621EB" w:rsidRDefault="007045E7" w:rsidP="00F621EB">
      <w:pPr>
        <w:spacing w:after="0"/>
        <w:ind w:left="288" w:hanging="288"/>
        <w:rPr>
          <w:rFonts w:ascii="Times New Roman" w:hAnsi="Times New Roman"/>
        </w:rPr>
      </w:pPr>
      <w:r w:rsidRPr="00F621EB">
        <w:rPr>
          <w:rFonts w:ascii="Times New Roman" w:hAnsi="Times New Roman"/>
          <w:bCs/>
          <w:color w:val="000000"/>
          <w:szCs w:val="16"/>
        </w:rPr>
        <w:t xml:space="preserve">2. </w:t>
      </w:r>
      <w:r w:rsidR="00F621EB" w:rsidRPr="00F621EB">
        <w:rPr>
          <w:rFonts w:ascii="Times New Roman" w:hAnsi="Times New Roman"/>
          <w:color w:val="000000"/>
          <w:szCs w:val="16"/>
        </w:rPr>
        <w:t>I’d like everyone to visit my office hours at least once during the semester and encourage more visits. These meetings are to go over classroom discussions, assignments, and any other thoughts you might have related to the course. You’re welcome to come in small groups as well as individually. To reserve a time slot during my office hours, use the sign-up sheet on my office door without prior communication. Open time slots are available for drop-ins during the office hours. If you have conflicting class schedule with my regular office hours, please send me an e-mail to set an appointment.</w:t>
      </w:r>
    </w:p>
    <w:p w14:paraId="7D799E30" w14:textId="77777777" w:rsidR="00F621EB" w:rsidRDefault="00F621EB" w:rsidP="00F621EB">
      <w:pPr>
        <w:spacing w:after="0"/>
        <w:ind w:left="288" w:hanging="288"/>
        <w:rPr>
          <w:rFonts w:ascii="Times New Roman" w:hAnsi="Times New Roman"/>
        </w:rPr>
      </w:pPr>
    </w:p>
    <w:p w14:paraId="4372093D" w14:textId="4793C9F4" w:rsidR="00F621EB" w:rsidRDefault="00F621EB" w:rsidP="00F621EB">
      <w:pPr>
        <w:spacing w:after="0"/>
        <w:ind w:left="288" w:hanging="288"/>
        <w:rPr>
          <w:rFonts w:ascii="Times New Roman" w:hAnsi="Times New Roman"/>
        </w:rPr>
      </w:pPr>
      <w:r>
        <w:rPr>
          <w:rFonts w:ascii="Times New Roman" w:hAnsi="Times New Roman"/>
        </w:rPr>
        <w:t xml:space="preserve">3. </w:t>
      </w:r>
      <w:r w:rsidRPr="00F621EB">
        <w:rPr>
          <w:rFonts w:ascii="Times New Roman" w:hAnsi="Times New Roman"/>
          <w:color w:val="000000"/>
          <w:szCs w:val="16"/>
        </w:rPr>
        <w:t xml:space="preserve">I’ll be communicating with you by e-mail during the term, and you’re responsible for knowing what is in those emails. You may write me at </w:t>
      </w:r>
      <w:r w:rsidRPr="00F621EB">
        <w:rPr>
          <w:rFonts w:ascii="Times New Roman" w:hAnsi="Times New Roman"/>
        </w:rPr>
        <w:t>YoonH@ceu.edu; please use the subject line “[</w:t>
      </w:r>
      <w:r>
        <w:rPr>
          <w:rFonts w:ascii="Times New Roman" w:hAnsi="Times New Roman"/>
        </w:rPr>
        <w:t>Feminist Biopolitics</w:t>
      </w:r>
      <w:r w:rsidRPr="00F621EB">
        <w:rPr>
          <w:rFonts w:ascii="Times New Roman" w:hAnsi="Times New Roman"/>
        </w:rPr>
        <w:t xml:space="preserve">]” or there is a good chance that I’ll loose your email. </w:t>
      </w:r>
    </w:p>
    <w:p w14:paraId="1472EB94" w14:textId="77777777" w:rsidR="00F621EB" w:rsidRDefault="00F621EB" w:rsidP="00F621EB">
      <w:pPr>
        <w:spacing w:after="0"/>
        <w:ind w:left="288" w:hanging="288"/>
        <w:rPr>
          <w:rFonts w:ascii="Times New Roman" w:hAnsi="Times New Roman"/>
        </w:rPr>
      </w:pPr>
    </w:p>
    <w:p w14:paraId="6EDB9353" w14:textId="17C43947" w:rsidR="00F621EB" w:rsidRPr="00F621EB" w:rsidRDefault="00F621EB" w:rsidP="00F621EB">
      <w:pPr>
        <w:spacing w:after="0"/>
        <w:ind w:left="288" w:hanging="288"/>
        <w:rPr>
          <w:rFonts w:ascii="Times New Roman" w:hAnsi="Times New Roman"/>
        </w:rPr>
      </w:pPr>
      <w:r>
        <w:rPr>
          <w:rFonts w:ascii="Times New Roman" w:hAnsi="Times New Roman"/>
        </w:rPr>
        <w:t xml:space="preserve">4. </w:t>
      </w:r>
      <w:r w:rsidRPr="00F621EB">
        <w:rPr>
          <w:rFonts w:ascii="Times New Roman" w:hAnsi="Times New Roman"/>
          <w:color w:val="000000"/>
          <w:szCs w:val="16"/>
        </w:rPr>
        <w:t>If you have any disability-related needs, please discuss them with me ASAP. Access needs can be shared with the class without shame. We, as a learning community, will try to support each other’s access needs.</w:t>
      </w:r>
    </w:p>
    <w:p w14:paraId="5DD60839" w14:textId="77777777" w:rsidR="00F621EB" w:rsidRDefault="00F621EB" w:rsidP="00F621EB">
      <w:pPr>
        <w:spacing w:after="0"/>
        <w:ind w:left="288" w:hanging="288"/>
        <w:rPr>
          <w:rFonts w:ascii="Times New Roman" w:hAnsi="Times New Roman"/>
          <w:b/>
        </w:rPr>
      </w:pPr>
    </w:p>
    <w:p w14:paraId="1ECF6571" w14:textId="623B895E" w:rsidR="00F42523" w:rsidRPr="003579A7" w:rsidRDefault="00174E86" w:rsidP="00CA4229">
      <w:pPr>
        <w:spacing w:after="0"/>
        <w:ind w:left="288" w:hanging="288"/>
        <w:jc w:val="center"/>
        <w:rPr>
          <w:rFonts w:ascii="Times New Roman" w:hAnsi="Times New Roman"/>
          <w:b/>
        </w:rPr>
      </w:pPr>
      <w:r w:rsidRPr="003579A7">
        <w:rPr>
          <w:rFonts w:ascii="Times New Roman" w:hAnsi="Times New Roman"/>
          <w:b/>
        </w:rPr>
        <w:lastRenderedPageBreak/>
        <w:t>Course Schedule</w:t>
      </w:r>
    </w:p>
    <w:p w14:paraId="157359F9" w14:textId="77777777" w:rsidR="002F31F0" w:rsidRPr="003579A7" w:rsidRDefault="002F31F0" w:rsidP="00FA1432">
      <w:pPr>
        <w:spacing w:after="0"/>
        <w:rPr>
          <w:rFonts w:ascii="Times New Roman" w:hAnsi="Times New Roman"/>
        </w:rPr>
      </w:pPr>
    </w:p>
    <w:p w14:paraId="6FF31A2B" w14:textId="7B5A1D68" w:rsidR="00DD33C8" w:rsidRPr="00CA4229" w:rsidRDefault="004607B2" w:rsidP="00CA4229">
      <w:pPr>
        <w:spacing w:after="0"/>
        <w:rPr>
          <w:rFonts w:ascii="Times New Roman" w:hAnsi="Times New Roman"/>
          <w:b/>
        </w:rPr>
      </w:pPr>
      <w:r w:rsidRPr="003579A7">
        <w:rPr>
          <w:rFonts w:ascii="Times New Roman" w:hAnsi="Times New Roman"/>
          <w:b/>
        </w:rPr>
        <w:t xml:space="preserve">Week 1. </w:t>
      </w:r>
      <w:r w:rsidR="00DD33C8">
        <w:rPr>
          <w:rFonts w:ascii="Times New Roman" w:hAnsi="Times New Roman"/>
          <w:b/>
        </w:rPr>
        <w:t>The Birth of Biopolitics</w:t>
      </w:r>
      <w:r w:rsidR="003628BB">
        <w:rPr>
          <w:rFonts w:ascii="Times New Roman" w:hAnsi="Times New Roman"/>
          <w:b/>
        </w:rPr>
        <w:t xml:space="preserve"> and Tactical Media</w:t>
      </w:r>
    </w:p>
    <w:p w14:paraId="526C5F77" w14:textId="3CCBB205" w:rsidR="002F31F0" w:rsidRPr="003579A7" w:rsidRDefault="0032057E" w:rsidP="009921A8">
      <w:pPr>
        <w:spacing w:after="0"/>
        <w:ind w:left="720" w:hanging="720"/>
        <w:rPr>
          <w:rFonts w:ascii="Times New Roman" w:hAnsi="Times New Roman"/>
        </w:rPr>
      </w:pPr>
      <w:r>
        <w:rPr>
          <w:rFonts w:ascii="Times New Roman" w:hAnsi="Times New Roman"/>
        </w:rPr>
        <w:t>Jan 10</w:t>
      </w:r>
      <w:r w:rsidR="00BB28B2" w:rsidRPr="003579A7">
        <w:rPr>
          <w:rFonts w:ascii="Times New Roman" w:hAnsi="Times New Roman"/>
        </w:rPr>
        <w:t xml:space="preserve"> </w:t>
      </w:r>
      <w:r w:rsidR="001F7177" w:rsidRPr="003579A7">
        <w:rPr>
          <w:rFonts w:ascii="Times New Roman" w:hAnsi="Times New Roman"/>
        </w:rPr>
        <w:t xml:space="preserve">   </w:t>
      </w:r>
      <w:r w:rsidR="002F31F0" w:rsidRPr="003579A7">
        <w:rPr>
          <w:rFonts w:ascii="Times New Roman" w:hAnsi="Times New Roman"/>
        </w:rPr>
        <w:t>Course Introduction</w:t>
      </w:r>
    </w:p>
    <w:p w14:paraId="4EDA637C" w14:textId="5F6A951C" w:rsidR="00B341BE" w:rsidRDefault="0032057E" w:rsidP="009B526A">
      <w:pPr>
        <w:spacing w:after="0"/>
        <w:ind w:left="720" w:hanging="720"/>
        <w:rPr>
          <w:rFonts w:ascii="Times New Roman" w:hAnsi="Times New Roman"/>
        </w:rPr>
      </w:pPr>
      <w:r>
        <w:rPr>
          <w:rFonts w:ascii="Times New Roman" w:hAnsi="Times New Roman"/>
        </w:rPr>
        <w:t>Jan 12</w:t>
      </w:r>
      <w:r w:rsidR="000D0FBE" w:rsidRPr="003579A7">
        <w:rPr>
          <w:rFonts w:ascii="Times New Roman" w:hAnsi="Times New Roman"/>
        </w:rPr>
        <w:tab/>
      </w:r>
      <w:r w:rsidR="00B5748F" w:rsidRPr="003579A7">
        <w:rPr>
          <w:rFonts w:ascii="Times New Roman" w:hAnsi="Times New Roman"/>
        </w:rPr>
        <w:sym w:font="Symbol" w:char="F0B7"/>
      </w:r>
      <w:r w:rsidR="000C5543">
        <w:rPr>
          <w:rFonts w:ascii="Times New Roman" w:hAnsi="Times New Roman"/>
        </w:rPr>
        <w:t xml:space="preserve"> Michel Foucault, lecture eleven (17 March 1976), in </w:t>
      </w:r>
      <w:r w:rsidR="00B5748F" w:rsidRPr="003579A7">
        <w:rPr>
          <w:rFonts w:ascii="Times New Roman" w:hAnsi="Times New Roman"/>
          <w:i/>
        </w:rPr>
        <w:t>“Society Must Be Defended”: Lectures at the Collège De France 1975-1976</w:t>
      </w:r>
      <w:r w:rsidR="003628BB">
        <w:rPr>
          <w:rFonts w:ascii="Times New Roman" w:hAnsi="Times New Roman"/>
        </w:rPr>
        <w:t xml:space="preserve"> (Picador, 2003)</w:t>
      </w:r>
      <w:r w:rsidR="00B5748F" w:rsidRPr="003579A7">
        <w:rPr>
          <w:rFonts w:ascii="Times New Roman" w:hAnsi="Times New Roman"/>
        </w:rPr>
        <w:t>.</w:t>
      </w:r>
    </w:p>
    <w:p w14:paraId="289FA260" w14:textId="09510E5C" w:rsidR="009B526A" w:rsidRDefault="009B526A" w:rsidP="009B526A">
      <w:pPr>
        <w:spacing w:after="0"/>
        <w:ind w:left="720" w:hanging="720"/>
        <w:rPr>
          <w:rFonts w:ascii="Times New Roman" w:hAnsi="Times New Roman"/>
        </w:rPr>
      </w:pPr>
      <w:r>
        <w:rPr>
          <w:rFonts w:ascii="Times New Roman" w:hAnsi="Times New Roman"/>
        </w:rPr>
        <w:tab/>
      </w:r>
      <w:r w:rsidRPr="003579A7">
        <w:rPr>
          <w:rFonts w:ascii="Times New Roman" w:hAnsi="Times New Roman"/>
        </w:rPr>
        <w:sym w:font="Symbol" w:char="F0B7"/>
      </w:r>
      <w:r w:rsidRPr="003579A7">
        <w:rPr>
          <w:rFonts w:ascii="Times New Roman" w:hAnsi="Times New Roman"/>
        </w:rPr>
        <w:t xml:space="preserve"> Beatriz da Costa and Kavita Philip, “Introduction,” and subRosa, “Common Knowledge and Political Love,” </w:t>
      </w:r>
      <w:r w:rsidR="00AE69C5">
        <w:rPr>
          <w:rFonts w:ascii="Times New Roman" w:hAnsi="Times New Roman"/>
        </w:rPr>
        <w:t xml:space="preserve">in </w:t>
      </w:r>
      <w:r w:rsidRPr="003579A7">
        <w:rPr>
          <w:rFonts w:ascii="Times New Roman" w:hAnsi="Times New Roman"/>
        </w:rPr>
        <w:t xml:space="preserve">da Costa and Philip ed. </w:t>
      </w:r>
      <w:r w:rsidRPr="003579A7">
        <w:rPr>
          <w:rFonts w:ascii="Times New Roman" w:hAnsi="Times New Roman"/>
          <w:i/>
        </w:rPr>
        <w:t>Tactical Biopolitics</w:t>
      </w:r>
      <w:r w:rsidRPr="003579A7">
        <w:rPr>
          <w:rFonts w:ascii="Times New Roman" w:hAnsi="Times New Roman"/>
        </w:rPr>
        <w:t xml:space="preserve"> (MIT Press, 2008).</w:t>
      </w:r>
    </w:p>
    <w:p w14:paraId="5EE0C2AB" w14:textId="77777777" w:rsidR="0071742D" w:rsidRPr="003579A7" w:rsidRDefault="0071742D" w:rsidP="00B341BE">
      <w:pPr>
        <w:spacing w:after="0"/>
        <w:rPr>
          <w:rFonts w:ascii="Times New Roman" w:hAnsi="Times New Roman"/>
        </w:rPr>
      </w:pPr>
    </w:p>
    <w:p w14:paraId="4CF0C7DE" w14:textId="2EDCE916" w:rsidR="00BB28B2" w:rsidRPr="00F363BE" w:rsidRDefault="00BB28B2" w:rsidP="00F363BE">
      <w:pPr>
        <w:spacing w:after="0"/>
        <w:ind w:left="720" w:hanging="720"/>
        <w:rPr>
          <w:rFonts w:ascii="Times New Roman" w:hAnsi="Times New Roman"/>
          <w:b/>
        </w:rPr>
      </w:pPr>
      <w:r w:rsidRPr="003579A7">
        <w:rPr>
          <w:rFonts w:ascii="Times New Roman" w:hAnsi="Times New Roman"/>
          <w:b/>
        </w:rPr>
        <w:t xml:space="preserve">Week 2. </w:t>
      </w:r>
      <w:r w:rsidR="00794C77">
        <w:rPr>
          <w:rFonts w:ascii="Times New Roman" w:hAnsi="Times New Roman"/>
          <w:b/>
        </w:rPr>
        <w:t>P</w:t>
      </w:r>
      <w:r w:rsidR="007C48D8">
        <w:rPr>
          <w:rFonts w:ascii="Times New Roman" w:hAnsi="Times New Roman"/>
          <w:b/>
        </w:rPr>
        <w:t>ractices of Body/Technology</w:t>
      </w:r>
    </w:p>
    <w:p w14:paraId="132EDCD3" w14:textId="56D7D3F2" w:rsidR="00DD33C8" w:rsidRDefault="0032057E" w:rsidP="003628BB">
      <w:pPr>
        <w:spacing w:after="0"/>
        <w:ind w:left="720" w:hanging="720"/>
        <w:rPr>
          <w:rFonts w:ascii="Times New Roman" w:hAnsi="Times New Roman"/>
        </w:rPr>
      </w:pPr>
      <w:r>
        <w:rPr>
          <w:rFonts w:ascii="Times New Roman" w:hAnsi="Times New Roman"/>
        </w:rPr>
        <w:t>Jan 17</w:t>
      </w:r>
      <w:r w:rsidR="00DD33C8">
        <w:rPr>
          <w:rFonts w:ascii="Times New Roman" w:hAnsi="Times New Roman"/>
        </w:rPr>
        <w:tab/>
      </w:r>
      <w:r w:rsidR="00AE69C5" w:rsidRPr="003579A7">
        <w:rPr>
          <w:rFonts w:ascii="Times New Roman" w:hAnsi="Times New Roman"/>
        </w:rPr>
        <w:sym w:font="Symbol" w:char="F0B7"/>
      </w:r>
      <w:r w:rsidR="00AE69C5">
        <w:rPr>
          <w:rFonts w:ascii="Times New Roman" w:hAnsi="Times New Roman"/>
        </w:rPr>
        <w:t xml:space="preserve"> Karen Barad, “Agential Realism: Feminist Interventions in Understanding Scientific Practices,” in Mario Biagioli ed. </w:t>
      </w:r>
      <w:r w:rsidR="00AE69C5" w:rsidRPr="00AE69C5">
        <w:rPr>
          <w:rFonts w:ascii="Times New Roman" w:hAnsi="Times New Roman"/>
          <w:i/>
        </w:rPr>
        <w:t xml:space="preserve">The Science Studies Reader </w:t>
      </w:r>
      <w:r w:rsidR="00AE69C5">
        <w:rPr>
          <w:rFonts w:ascii="Times New Roman" w:hAnsi="Times New Roman"/>
        </w:rPr>
        <w:t>(Routledge, 1999).</w:t>
      </w:r>
    </w:p>
    <w:p w14:paraId="52B65EE5" w14:textId="4C0AD69B" w:rsidR="003628BB" w:rsidRPr="003579A7" w:rsidRDefault="003628BB" w:rsidP="003628BB">
      <w:pPr>
        <w:spacing w:after="0"/>
        <w:ind w:left="720" w:hanging="720"/>
        <w:rPr>
          <w:rFonts w:ascii="Times New Roman" w:hAnsi="Times New Roman"/>
        </w:rPr>
      </w:pPr>
      <w:r>
        <w:rPr>
          <w:rFonts w:ascii="Times New Roman" w:hAnsi="Times New Roman"/>
        </w:rPr>
        <w:tab/>
      </w:r>
      <w:r w:rsidR="008F4A01">
        <w:rPr>
          <w:rFonts w:ascii="Times New Roman" w:hAnsi="Times New Roman"/>
        </w:rPr>
        <w:t xml:space="preserve">* suggested reading: </w:t>
      </w:r>
      <w:r>
        <w:rPr>
          <w:rFonts w:ascii="Times New Roman" w:hAnsi="Times New Roman"/>
        </w:rPr>
        <w:t>Ilya Parkins, “Building a Feminist Theory of Fashion,” Austrian Feminist Studies 23 (58), 2008.</w:t>
      </w:r>
      <w:r w:rsidR="000C5543">
        <w:rPr>
          <w:rFonts w:ascii="Times New Roman" w:hAnsi="Times New Roman"/>
        </w:rPr>
        <w:t>*</w:t>
      </w:r>
    </w:p>
    <w:p w14:paraId="036D4C3A" w14:textId="796A40E5" w:rsidR="00717A5B" w:rsidRDefault="009921A8" w:rsidP="00AE69C5">
      <w:pPr>
        <w:spacing w:after="0"/>
        <w:ind w:left="720" w:hanging="720"/>
        <w:rPr>
          <w:rFonts w:ascii="Times New Roman" w:hAnsi="Times New Roman"/>
        </w:rPr>
      </w:pPr>
      <w:r w:rsidRPr="003579A7">
        <w:rPr>
          <w:rFonts w:ascii="Times New Roman" w:hAnsi="Times New Roman"/>
        </w:rPr>
        <w:t>Jan</w:t>
      </w:r>
      <w:r w:rsidR="0032057E">
        <w:rPr>
          <w:rFonts w:ascii="Times New Roman" w:hAnsi="Times New Roman"/>
        </w:rPr>
        <w:t xml:space="preserve"> 19</w:t>
      </w:r>
      <w:r w:rsidRPr="003579A7">
        <w:rPr>
          <w:rFonts w:ascii="Times New Roman" w:hAnsi="Times New Roman"/>
        </w:rPr>
        <w:tab/>
      </w:r>
      <w:r w:rsidR="00DD33C8">
        <w:rPr>
          <w:rFonts w:ascii="Times New Roman" w:hAnsi="Times New Roman"/>
        </w:rPr>
        <w:t xml:space="preserve"> </w:t>
      </w:r>
      <w:r w:rsidR="00AE69C5" w:rsidRPr="003579A7">
        <w:rPr>
          <w:rFonts w:ascii="Times New Roman" w:hAnsi="Times New Roman"/>
        </w:rPr>
        <w:sym w:font="Symbol" w:char="F0B7"/>
      </w:r>
      <w:r w:rsidR="00AE69C5" w:rsidRPr="003579A7">
        <w:rPr>
          <w:rFonts w:ascii="Times New Roman" w:hAnsi="Times New Roman"/>
        </w:rPr>
        <w:t xml:space="preserve"> Nikki Sullivan, “The Somatechnics of Bodily Inscription: Tattooing,” </w:t>
      </w:r>
      <w:r w:rsidR="00AE69C5" w:rsidRPr="003579A7">
        <w:rPr>
          <w:rFonts w:ascii="Times New Roman" w:hAnsi="Times New Roman"/>
          <w:i/>
        </w:rPr>
        <w:t>Studies in Gender and Sexuality</w:t>
      </w:r>
      <w:r w:rsidR="00AE69C5" w:rsidRPr="003579A7">
        <w:rPr>
          <w:rFonts w:ascii="Times New Roman" w:hAnsi="Times New Roman"/>
        </w:rPr>
        <w:t xml:space="preserve"> 10 (3), 2009.</w:t>
      </w:r>
    </w:p>
    <w:p w14:paraId="36D60C9B" w14:textId="38B6F23E" w:rsidR="007C48D8" w:rsidRPr="003579A7" w:rsidRDefault="007C48D8" w:rsidP="007C48D8">
      <w:pPr>
        <w:spacing w:after="0"/>
        <w:ind w:left="720"/>
        <w:rPr>
          <w:rFonts w:ascii="Times New Roman" w:hAnsi="Times New Roman"/>
        </w:rPr>
      </w:pPr>
      <w:r w:rsidRPr="003579A7">
        <w:rPr>
          <w:rFonts w:ascii="Times New Roman" w:hAnsi="Times New Roman"/>
        </w:rPr>
        <w:sym w:font="Symbol" w:char="F0B7"/>
      </w:r>
      <w:r w:rsidRPr="003579A7">
        <w:rPr>
          <w:rFonts w:ascii="Times New Roman" w:hAnsi="Times New Roman"/>
        </w:rPr>
        <w:t xml:space="preserve"> Shoshana Magnet, “Biometric Failure,” </w:t>
      </w:r>
      <w:r w:rsidRPr="003579A7">
        <w:rPr>
          <w:rFonts w:ascii="Times New Roman" w:hAnsi="Times New Roman"/>
          <w:i/>
        </w:rPr>
        <w:t>When Biometrics Fail</w:t>
      </w:r>
      <w:r w:rsidRPr="003579A7">
        <w:rPr>
          <w:rFonts w:ascii="Times New Roman" w:hAnsi="Times New Roman"/>
        </w:rPr>
        <w:t xml:space="preserve"> (Duke, 2011).</w:t>
      </w:r>
    </w:p>
    <w:p w14:paraId="1311FE14" w14:textId="77777777" w:rsidR="009921A8" w:rsidRPr="003579A7" w:rsidRDefault="009921A8" w:rsidP="00FD2559">
      <w:pPr>
        <w:spacing w:after="0"/>
        <w:rPr>
          <w:rFonts w:ascii="Times New Roman" w:hAnsi="Times New Roman"/>
        </w:rPr>
      </w:pPr>
    </w:p>
    <w:p w14:paraId="344CF0CD" w14:textId="07608BB5" w:rsidR="00294639" w:rsidRPr="003579A7" w:rsidRDefault="00BB28B2" w:rsidP="009921A8">
      <w:pPr>
        <w:spacing w:after="0"/>
        <w:ind w:left="720" w:hanging="720"/>
        <w:rPr>
          <w:rFonts w:ascii="Times New Roman" w:hAnsi="Times New Roman"/>
        </w:rPr>
      </w:pPr>
      <w:r w:rsidRPr="003579A7">
        <w:rPr>
          <w:rFonts w:ascii="Times New Roman" w:hAnsi="Times New Roman"/>
          <w:b/>
        </w:rPr>
        <w:t xml:space="preserve">Week 3. </w:t>
      </w:r>
      <w:r w:rsidR="00C90FFD" w:rsidRPr="003579A7">
        <w:rPr>
          <w:rFonts w:ascii="Times New Roman" w:hAnsi="Times New Roman"/>
          <w:b/>
        </w:rPr>
        <w:t>Bare Life</w:t>
      </w:r>
      <w:r w:rsidR="00DF3AA2" w:rsidRPr="003579A7">
        <w:rPr>
          <w:rFonts w:ascii="Times New Roman" w:hAnsi="Times New Roman"/>
          <w:b/>
        </w:rPr>
        <w:t xml:space="preserve"> and </w:t>
      </w:r>
      <w:r w:rsidR="00C90FFD" w:rsidRPr="003579A7">
        <w:rPr>
          <w:rFonts w:ascii="Times New Roman" w:hAnsi="Times New Roman"/>
          <w:b/>
        </w:rPr>
        <w:t>Work</w:t>
      </w:r>
      <w:r w:rsidR="00AE69C5">
        <w:rPr>
          <w:rFonts w:ascii="Times New Roman" w:hAnsi="Times New Roman"/>
          <w:b/>
        </w:rPr>
        <w:t xml:space="preserve"> of Water</w:t>
      </w:r>
    </w:p>
    <w:p w14:paraId="06BEB068" w14:textId="07AB19AF" w:rsidR="005F6F8D" w:rsidRPr="003579A7" w:rsidRDefault="0032057E" w:rsidP="005F6F8D">
      <w:pPr>
        <w:spacing w:after="0"/>
        <w:ind w:left="720" w:hanging="720"/>
        <w:rPr>
          <w:rFonts w:ascii="Times New Roman" w:hAnsi="Times New Roman"/>
        </w:rPr>
      </w:pPr>
      <w:r>
        <w:rPr>
          <w:rFonts w:ascii="Times New Roman" w:hAnsi="Times New Roman"/>
        </w:rPr>
        <w:t>Jan 24</w:t>
      </w:r>
      <w:r w:rsidR="00717A5B" w:rsidRPr="003579A7">
        <w:rPr>
          <w:rFonts w:ascii="Times New Roman" w:hAnsi="Times New Roman"/>
        </w:rPr>
        <w:tab/>
      </w:r>
      <w:r w:rsidR="00294639" w:rsidRPr="003579A7">
        <w:rPr>
          <w:rFonts w:ascii="Times New Roman" w:hAnsi="Times New Roman"/>
        </w:rPr>
        <w:sym w:font="Symbol" w:char="F0B7"/>
      </w:r>
      <w:r w:rsidR="00294639" w:rsidRPr="003579A7">
        <w:rPr>
          <w:rFonts w:ascii="Times New Roman" w:hAnsi="Times New Roman"/>
        </w:rPr>
        <w:t xml:space="preserve"> Giorgio Agamben, </w:t>
      </w:r>
      <w:r w:rsidR="00294639" w:rsidRPr="003579A7">
        <w:rPr>
          <w:rFonts w:ascii="Times New Roman" w:hAnsi="Times New Roman"/>
          <w:i/>
        </w:rPr>
        <w:t xml:space="preserve">Homo Sacer </w:t>
      </w:r>
      <w:r w:rsidR="00943BB5" w:rsidRPr="003579A7">
        <w:rPr>
          <w:rFonts w:ascii="Times New Roman" w:hAnsi="Times New Roman"/>
        </w:rPr>
        <w:t>(</w:t>
      </w:r>
      <w:r w:rsidR="00294639" w:rsidRPr="003579A7">
        <w:rPr>
          <w:rFonts w:ascii="Times New Roman" w:hAnsi="Times New Roman"/>
        </w:rPr>
        <w:t>Stanford University Press, 1998)</w:t>
      </w:r>
      <w:r w:rsidR="00670545" w:rsidRPr="003579A7">
        <w:rPr>
          <w:rFonts w:ascii="Times New Roman" w:hAnsi="Times New Roman"/>
        </w:rPr>
        <w:t xml:space="preserve">, </w:t>
      </w:r>
      <w:r w:rsidR="005F7811" w:rsidRPr="003579A7">
        <w:rPr>
          <w:rFonts w:ascii="Times New Roman" w:hAnsi="Times New Roman"/>
        </w:rPr>
        <w:t>excerpts.</w:t>
      </w:r>
    </w:p>
    <w:p w14:paraId="5C8247A4" w14:textId="3B9A1080" w:rsidR="00B73A7F" w:rsidRPr="003579A7" w:rsidRDefault="0032057E" w:rsidP="005F6F8D">
      <w:pPr>
        <w:spacing w:after="0"/>
        <w:ind w:left="720" w:hanging="720"/>
        <w:rPr>
          <w:rFonts w:ascii="Times New Roman" w:hAnsi="Times New Roman"/>
        </w:rPr>
      </w:pPr>
      <w:r>
        <w:rPr>
          <w:rFonts w:ascii="Times New Roman" w:hAnsi="Times New Roman"/>
        </w:rPr>
        <w:t>Jan 26</w:t>
      </w:r>
      <w:r w:rsidR="00717A5B" w:rsidRPr="003579A7">
        <w:rPr>
          <w:rFonts w:ascii="Times New Roman" w:hAnsi="Times New Roman"/>
        </w:rPr>
        <w:t xml:space="preserve"> </w:t>
      </w:r>
      <w:r w:rsidR="005F6F8D" w:rsidRPr="003579A7">
        <w:rPr>
          <w:rFonts w:ascii="Times New Roman" w:hAnsi="Times New Roman"/>
        </w:rPr>
        <w:tab/>
      </w:r>
      <w:r w:rsidR="00B73A7F" w:rsidRPr="003579A7">
        <w:rPr>
          <w:rFonts w:ascii="Times New Roman" w:hAnsi="Times New Roman"/>
        </w:rPr>
        <w:sym w:font="Symbol" w:char="F0B7"/>
      </w:r>
      <w:r w:rsidR="00B73A7F" w:rsidRPr="003579A7">
        <w:rPr>
          <w:rFonts w:ascii="Times New Roman" w:hAnsi="Times New Roman"/>
        </w:rPr>
        <w:t xml:space="preserve"> Alexander G. Weheliye, “Pornotropes,” </w:t>
      </w:r>
      <w:r w:rsidR="00B73A7F" w:rsidRPr="003579A7">
        <w:rPr>
          <w:rFonts w:ascii="Times New Roman" w:hAnsi="Times New Roman"/>
          <w:i/>
        </w:rPr>
        <w:t>Journal of Visual Culture</w:t>
      </w:r>
      <w:r w:rsidR="00B73A7F" w:rsidRPr="003579A7">
        <w:rPr>
          <w:rFonts w:ascii="Times New Roman" w:hAnsi="Times New Roman"/>
        </w:rPr>
        <w:t xml:space="preserve"> 7(1), 2008.</w:t>
      </w:r>
    </w:p>
    <w:p w14:paraId="5366A6B3" w14:textId="37456248" w:rsidR="00294639" w:rsidRPr="003579A7" w:rsidRDefault="007D2AD0" w:rsidP="00AE69C5">
      <w:pPr>
        <w:spacing w:after="0"/>
        <w:ind w:left="720"/>
        <w:rPr>
          <w:rFonts w:ascii="Times New Roman" w:hAnsi="Times New Roman"/>
        </w:rPr>
      </w:pPr>
      <w:r w:rsidRPr="003579A7">
        <w:rPr>
          <w:rFonts w:ascii="Times New Roman" w:hAnsi="Times New Roman"/>
        </w:rPr>
        <w:sym w:font="Symbol" w:char="F0B7"/>
      </w:r>
      <w:r w:rsidRPr="003579A7">
        <w:rPr>
          <w:rFonts w:ascii="Times New Roman" w:hAnsi="Times New Roman"/>
        </w:rPr>
        <w:t xml:space="preserve"> Suvendrini Perera, “</w:t>
      </w:r>
      <w:r w:rsidR="00C90FFD" w:rsidRPr="003579A7">
        <w:rPr>
          <w:rFonts w:ascii="Times New Roman" w:hAnsi="Times New Roman"/>
        </w:rPr>
        <w:t>Oceanic corpo-graphies, Ref</w:t>
      </w:r>
      <w:r w:rsidRPr="003579A7">
        <w:rPr>
          <w:rFonts w:ascii="Times New Roman" w:hAnsi="Times New Roman"/>
        </w:rPr>
        <w:t xml:space="preserve">ugee Bodies and the Making and Unmaking of Waters,” </w:t>
      </w:r>
      <w:r w:rsidRPr="003579A7">
        <w:rPr>
          <w:rFonts w:ascii="Times New Roman" w:hAnsi="Times New Roman"/>
          <w:i/>
        </w:rPr>
        <w:t>Feminist Review</w:t>
      </w:r>
      <w:r w:rsidRPr="003579A7">
        <w:rPr>
          <w:rFonts w:ascii="Times New Roman" w:hAnsi="Times New Roman"/>
        </w:rPr>
        <w:t xml:space="preserve"> 103, 2013.</w:t>
      </w:r>
    </w:p>
    <w:p w14:paraId="241610D3" w14:textId="77777777" w:rsidR="005F6F8D" w:rsidRPr="003579A7" w:rsidRDefault="005F6F8D" w:rsidP="005F6F8D">
      <w:pPr>
        <w:spacing w:after="0"/>
        <w:ind w:left="720" w:hanging="720"/>
        <w:rPr>
          <w:rFonts w:ascii="Times New Roman" w:hAnsi="Times New Roman"/>
        </w:rPr>
      </w:pPr>
      <w:r w:rsidRPr="003579A7">
        <w:rPr>
          <w:rFonts w:ascii="Times New Roman" w:hAnsi="Times New Roman"/>
        </w:rPr>
        <w:tab/>
      </w:r>
    </w:p>
    <w:p w14:paraId="7D90226D" w14:textId="77777777" w:rsidR="002179F9" w:rsidRPr="003579A7" w:rsidRDefault="00BB28B2" w:rsidP="00FA1432">
      <w:pPr>
        <w:spacing w:after="0"/>
        <w:rPr>
          <w:rFonts w:ascii="Times New Roman" w:hAnsi="Times New Roman"/>
          <w:b/>
        </w:rPr>
      </w:pPr>
      <w:r w:rsidRPr="003579A7">
        <w:rPr>
          <w:rFonts w:ascii="Times New Roman" w:hAnsi="Times New Roman"/>
          <w:b/>
        </w:rPr>
        <w:t>Week 4</w:t>
      </w:r>
      <w:r w:rsidR="002179F9" w:rsidRPr="003579A7">
        <w:rPr>
          <w:rFonts w:ascii="Times New Roman" w:hAnsi="Times New Roman"/>
          <w:b/>
        </w:rPr>
        <w:t xml:space="preserve">. </w:t>
      </w:r>
      <w:r w:rsidR="00236A16" w:rsidRPr="003579A7">
        <w:rPr>
          <w:rFonts w:ascii="Times New Roman" w:hAnsi="Times New Roman"/>
          <w:b/>
        </w:rPr>
        <w:t>Horizon</w:t>
      </w:r>
      <w:r w:rsidR="00AD42D5" w:rsidRPr="003579A7">
        <w:rPr>
          <w:rFonts w:ascii="Times New Roman" w:hAnsi="Times New Roman"/>
          <w:b/>
        </w:rPr>
        <w:t>s</w:t>
      </w:r>
      <w:r w:rsidR="00236A16" w:rsidRPr="003579A7">
        <w:rPr>
          <w:rFonts w:ascii="Times New Roman" w:hAnsi="Times New Roman"/>
          <w:b/>
        </w:rPr>
        <w:t xml:space="preserve"> of Death</w:t>
      </w:r>
    </w:p>
    <w:p w14:paraId="1D859D25" w14:textId="30DB9178" w:rsidR="00DF3AA2" w:rsidRPr="003579A7" w:rsidRDefault="0032057E" w:rsidP="00DF3AA2">
      <w:pPr>
        <w:spacing w:after="0"/>
        <w:ind w:left="720" w:hanging="720"/>
        <w:rPr>
          <w:rFonts w:ascii="Times New Roman" w:hAnsi="Times New Roman"/>
        </w:rPr>
      </w:pPr>
      <w:r>
        <w:rPr>
          <w:rFonts w:ascii="Times New Roman" w:hAnsi="Times New Roman"/>
        </w:rPr>
        <w:t>Jan 31</w:t>
      </w:r>
      <w:r w:rsidR="007856C4" w:rsidRPr="003579A7">
        <w:rPr>
          <w:rFonts w:ascii="Times New Roman" w:hAnsi="Times New Roman"/>
        </w:rPr>
        <w:tab/>
      </w:r>
      <w:r w:rsidR="00B73A7F" w:rsidRPr="003579A7">
        <w:rPr>
          <w:rFonts w:ascii="Times New Roman" w:hAnsi="Times New Roman"/>
        </w:rPr>
        <w:sym w:font="Symbol" w:char="F0B7"/>
      </w:r>
      <w:r w:rsidR="00B73A7F" w:rsidRPr="003579A7">
        <w:rPr>
          <w:rFonts w:ascii="Times New Roman" w:hAnsi="Times New Roman"/>
        </w:rPr>
        <w:t xml:space="preserve"> Achille Mbembe, “Necropolitics,” </w:t>
      </w:r>
      <w:r w:rsidR="00B73A7F" w:rsidRPr="003579A7">
        <w:rPr>
          <w:rFonts w:ascii="Times New Roman" w:hAnsi="Times New Roman"/>
          <w:i/>
        </w:rPr>
        <w:t>Public Culture</w:t>
      </w:r>
      <w:r w:rsidR="00B73A7F" w:rsidRPr="003579A7">
        <w:rPr>
          <w:rFonts w:ascii="Times New Roman" w:hAnsi="Times New Roman"/>
        </w:rPr>
        <w:t xml:space="preserve"> 15 (1), 2003.</w:t>
      </w:r>
    </w:p>
    <w:p w14:paraId="29EA5D80" w14:textId="2B69D024" w:rsidR="004D3482" w:rsidRDefault="0032057E" w:rsidP="00E77FB8">
      <w:pPr>
        <w:spacing w:after="0"/>
        <w:ind w:left="720" w:hanging="720"/>
        <w:rPr>
          <w:rFonts w:ascii="Times New Roman" w:hAnsi="Times New Roman"/>
        </w:rPr>
      </w:pPr>
      <w:r>
        <w:rPr>
          <w:rFonts w:ascii="Times New Roman" w:hAnsi="Times New Roman"/>
        </w:rPr>
        <w:t>Feb 2</w:t>
      </w:r>
      <w:r w:rsidR="007856C4" w:rsidRPr="003579A7">
        <w:rPr>
          <w:rFonts w:ascii="Times New Roman" w:hAnsi="Times New Roman"/>
        </w:rPr>
        <w:tab/>
      </w:r>
      <w:r w:rsidR="00D16C8F" w:rsidRPr="003579A7">
        <w:rPr>
          <w:rFonts w:ascii="Times New Roman" w:hAnsi="Times New Roman"/>
        </w:rPr>
        <w:sym w:font="Symbol" w:char="F0B7"/>
      </w:r>
      <w:r w:rsidR="00D16C8F" w:rsidRPr="003579A7">
        <w:rPr>
          <w:rFonts w:ascii="Times New Roman" w:hAnsi="Times New Roman"/>
        </w:rPr>
        <w:t xml:space="preserve"> Lauren Berlant, “Slow Death (Sovereignty, Obesity, and Lateral Agency),” </w:t>
      </w:r>
      <w:r w:rsidR="00D16C8F" w:rsidRPr="003579A7">
        <w:rPr>
          <w:rFonts w:ascii="Times New Roman" w:hAnsi="Times New Roman"/>
          <w:i/>
        </w:rPr>
        <w:t>Critical Inquiry</w:t>
      </w:r>
      <w:r w:rsidR="00D16C8F" w:rsidRPr="003579A7">
        <w:rPr>
          <w:rFonts w:ascii="Times New Roman" w:hAnsi="Times New Roman"/>
        </w:rPr>
        <w:t xml:space="preserve"> 33 (4), 2007.</w:t>
      </w:r>
    </w:p>
    <w:p w14:paraId="42FD09BF" w14:textId="4B35829F" w:rsidR="007A5EED" w:rsidRDefault="007A5EED" w:rsidP="00E77FB8">
      <w:pPr>
        <w:spacing w:after="0"/>
        <w:ind w:left="720" w:hanging="720"/>
        <w:rPr>
          <w:rFonts w:ascii="Times New Roman" w:hAnsi="Times New Roman"/>
        </w:rPr>
      </w:pPr>
      <w:r>
        <w:rPr>
          <w:rFonts w:ascii="Times New Roman" w:hAnsi="Times New Roman"/>
        </w:rPr>
        <w:tab/>
      </w:r>
      <w:r w:rsidR="008F4A01">
        <w:rPr>
          <w:rFonts w:ascii="Times New Roman" w:hAnsi="Times New Roman"/>
        </w:rPr>
        <w:t>*</w:t>
      </w:r>
      <w:r>
        <w:rPr>
          <w:rFonts w:ascii="Times New Roman" w:hAnsi="Times New Roman"/>
        </w:rPr>
        <w:t xml:space="preserve"> </w:t>
      </w:r>
      <w:r w:rsidR="008F4A01">
        <w:rPr>
          <w:rFonts w:ascii="Times New Roman" w:hAnsi="Times New Roman"/>
        </w:rPr>
        <w:t xml:space="preserve">suggested reading: </w:t>
      </w:r>
      <w:r>
        <w:rPr>
          <w:rFonts w:ascii="Times New Roman" w:hAnsi="Times New Roman"/>
        </w:rPr>
        <w:t xml:space="preserve">Lee Edelman, “The Future is Kid Stuff: Queer Theory, Disidentification, and the Death Drive,” </w:t>
      </w:r>
      <w:r w:rsidRPr="00FA72EE">
        <w:rPr>
          <w:rFonts w:ascii="Times New Roman" w:hAnsi="Times New Roman"/>
          <w:i/>
        </w:rPr>
        <w:t>Narrative</w:t>
      </w:r>
      <w:r>
        <w:rPr>
          <w:rFonts w:ascii="Times New Roman" w:hAnsi="Times New Roman"/>
        </w:rPr>
        <w:t xml:space="preserve"> 6 (1), 1998.</w:t>
      </w:r>
    </w:p>
    <w:p w14:paraId="1F11AECD" w14:textId="77777777" w:rsidR="005F7811" w:rsidRPr="003579A7" w:rsidRDefault="005F7811" w:rsidP="004D3482">
      <w:pPr>
        <w:spacing w:after="0"/>
        <w:ind w:left="720" w:hanging="720"/>
        <w:rPr>
          <w:rFonts w:ascii="Times New Roman" w:hAnsi="Times New Roman"/>
        </w:rPr>
      </w:pPr>
    </w:p>
    <w:p w14:paraId="046BA3E7" w14:textId="246CDAE9" w:rsidR="004D3482" w:rsidRPr="003579A7" w:rsidRDefault="00BB28B2" w:rsidP="004D3482">
      <w:pPr>
        <w:spacing w:after="0"/>
        <w:ind w:left="720" w:hanging="720"/>
        <w:rPr>
          <w:rFonts w:ascii="Times New Roman" w:hAnsi="Times New Roman"/>
        </w:rPr>
      </w:pPr>
      <w:r w:rsidRPr="003579A7">
        <w:rPr>
          <w:rFonts w:ascii="Times New Roman" w:hAnsi="Times New Roman"/>
          <w:b/>
        </w:rPr>
        <w:t>Week 5</w:t>
      </w:r>
      <w:r w:rsidR="007856C4" w:rsidRPr="003579A7">
        <w:rPr>
          <w:rFonts w:ascii="Times New Roman" w:hAnsi="Times New Roman"/>
          <w:b/>
        </w:rPr>
        <w:t xml:space="preserve">. </w:t>
      </w:r>
      <w:r w:rsidR="00AD42D5" w:rsidRPr="003579A7">
        <w:rPr>
          <w:rFonts w:ascii="Times New Roman" w:hAnsi="Times New Roman"/>
          <w:b/>
        </w:rPr>
        <w:t xml:space="preserve">Precarity </w:t>
      </w:r>
      <w:r w:rsidR="00A525D8" w:rsidRPr="003579A7">
        <w:rPr>
          <w:rFonts w:ascii="Times New Roman" w:hAnsi="Times New Roman"/>
          <w:b/>
        </w:rPr>
        <w:t>of Life</w:t>
      </w:r>
      <w:r w:rsidR="00365C2D">
        <w:rPr>
          <w:rFonts w:ascii="Times New Roman" w:hAnsi="Times New Roman"/>
          <w:b/>
        </w:rPr>
        <w:t xml:space="preserve"> and Elegiac Politics</w:t>
      </w:r>
    </w:p>
    <w:p w14:paraId="307B7597" w14:textId="19887B0D" w:rsidR="004D3482" w:rsidRDefault="0032057E" w:rsidP="004D3482">
      <w:pPr>
        <w:spacing w:after="0"/>
        <w:ind w:left="720" w:hanging="720"/>
        <w:rPr>
          <w:rFonts w:ascii="Times New Roman" w:hAnsi="Times New Roman"/>
          <w:i/>
        </w:rPr>
      </w:pPr>
      <w:r>
        <w:rPr>
          <w:rFonts w:ascii="Times New Roman" w:hAnsi="Times New Roman"/>
        </w:rPr>
        <w:t>Feb 7</w:t>
      </w:r>
      <w:r w:rsidR="00550FBD" w:rsidRPr="00C405EA">
        <w:rPr>
          <w:rFonts w:ascii="Times New Roman" w:hAnsi="Times New Roman"/>
        </w:rPr>
        <w:t xml:space="preserve"> </w:t>
      </w:r>
      <w:r>
        <w:rPr>
          <w:rFonts w:ascii="Times New Roman" w:hAnsi="Times New Roman"/>
        </w:rPr>
        <w:t xml:space="preserve"> </w:t>
      </w:r>
      <w:r w:rsidR="00D85B74" w:rsidRPr="00C405EA">
        <w:rPr>
          <w:rFonts w:ascii="Times New Roman" w:hAnsi="Times New Roman"/>
        </w:rPr>
        <w:sym w:font="Symbol" w:char="F0B7"/>
      </w:r>
      <w:r w:rsidR="00D85B74" w:rsidRPr="00C405EA">
        <w:rPr>
          <w:rFonts w:ascii="Times New Roman" w:hAnsi="Times New Roman"/>
        </w:rPr>
        <w:t xml:space="preserve"> </w:t>
      </w:r>
      <w:r w:rsidR="00CD6005" w:rsidRPr="00C405EA">
        <w:rPr>
          <w:rFonts w:ascii="Times New Roman" w:hAnsi="Times New Roman"/>
        </w:rPr>
        <w:t>Judith Butler,</w:t>
      </w:r>
      <w:r w:rsidR="00632C92" w:rsidRPr="00C405EA">
        <w:rPr>
          <w:rFonts w:ascii="Times New Roman" w:hAnsi="Times New Roman"/>
        </w:rPr>
        <w:t xml:space="preserve"> “Violence, Mourning, Politics,” “Prec</w:t>
      </w:r>
      <w:r w:rsidR="005F7811" w:rsidRPr="00C405EA">
        <w:rPr>
          <w:rFonts w:ascii="Times New Roman" w:hAnsi="Times New Roman"/>
        </w:rPr>
        <w:t xml:space="preserve">arious Life,” </w:t>
      </w:r>
      <w:r w:rsidR="00CD6005" w:rsidRPr="00C405EA">
        <w:rPr>
          <w:rFonts w:ascii="Times New Roman" w:hAnsi="Times New Roman"/>
          <w:i/>
        </w:rPr>
        <w:t>Precarious Life</w:t>
      </w:r>
      <w:r w:rsidR="00632C92" w:rsidRPr="00C405EA">
        <w:rPr>
          <w:rFonts w:ascii="Times New Roman" w:hAnsi="Times New Roman"/>
          <w:i/>
        </w:rPr>
        <w:t xml:space="preserve"> </w:t>
      </w:r>
      <w:r w:rsidR="00632C92" w:rsidRPr="00C405EA">
        <w:rPr>
          <w:rFonts w:ascii="Times New Roman" w:hAnsi="Times New Roman"/>
        </w:rPr>
        <w:t>(</w:t>
      </w:r>
      <w:r w:rsidR="00CB6BC2" w:rsidRPr="00C405EA">
        <w:rPr>
          <w:rFonts w:ascii="Times New Roman" w:hAnsi="Times New Roman"/>
        </w:rPr>
        <w:t xml:space="preserve">New York: </w:t>
      </w:r>
      <w:r w:rsidR="00632C92" w:rsidRPr="00C405EA">
        <w:rPr>
          <w:rFonts w:ascii="Times New Roman" w:hAnsi="Times New Roman"/>
        </w:rPr>
        <w:t>Verso, 2006)</w:t>
      </w:r>
      <w:r w:rsidR="00632C92" w:rsidRPr="00C405EA">
        <w:rPr>
          <w:rFonts w:ascii="Times New Roman" w:hAnsi="Times New Roman"/>
          <w:i/>
        </w:rPr>
        <w:t>.</w:t>
      </w:r>
      <w:r w:rsidR="00D85B74" w:rsidRPr="00C405EA">
        <w:rPr>
          <w:rFonts w:ascii="Times New Roman" w:hAnsi="Times New Roman"/>
          <w:i/>
        </w:rPr>
        <w:t xml:space="preserve"> </w:t>
      </w:r>
    </w:p>
    <w:p w14:paraId="36922AAE" w14:textId="7AE0A691" w:rsidR="00AD42D5" w:rsidRDefault="0032057E" w:rsidP="00F03C6C">
      <w:pPr>
        <w:spacing w:after="0"/>
        <w:ind w:left="720" w:hanging="720"/>
        <w:rPr>
          <w:rFonts w:ascii="Times New Roman" w:hAnsi="Times New Roman"/>
        </w:rPr>
      </w:pPr>
      <w:r>
        <w:rPr>
          <w:rFonts w:ascii="Times New Roman" w:hAnsi="Times New Roman"/>
        </w:rPr>
        <w:t>Feb 9</w:t>
      </w:r>
      <w:r w:rsidR="00550FBD" w:rsidRPr="003579A7">
        <w:rPr>
          <w:rFonts w:ascii="Times New Roman" w:hAnsi="Times New Roman"/>
        </w:rPr>
        <w:tab/>
      </w:r>
      <w:r w:rsidR="00201FED" w:rsidRPr="003579A7">
        <w:rPr>
          <w:rFonts w:ascii="Times New Roman" w:hAnsi="Times New Roman"/>
        </w:rPr>
        <w:sym w:font="Symbol" w:char="F0B7"/>
      </w:r>
      <w:r w:rsidR="00201FED">
        <w:rPr>
          <w:rFonts w:ascii="Times New Roman" w:hAnsi="Times New Roman"/>
        </w:rPr>
        <w:t xml:space="preserve"> Sarah Lochlann Jain, “Liv</w:t>
      </w:r>
      <w:r w:rsidR="00365C2D">
        <w:rPr>
          <w:rFonts w:ascii="Times New Roman" w:hAnsi="Times New Roman"/>
        </w:rPr>
        <w:t>ing in Prognosis: Toward and Elegiac Politics</w:t>
      </w:r>
      <w:r w:rsidR="00201FED">
        <w:rPr>
          <w:rFonts w:ascii="Times New Roman" w:hAnsi="Times New Roman"/>
        </w:rPr>
        <w:t xml:space="preserve">,” </w:t>
      </w:r>
      <w:r w:rsidR="00201FED" w:rsidRPr="00CA4229">
        <w:rPr>
          <w:rFonts w:ascii="Times New Roman" w:hAnsi="Times New Roman"/>
          <w:i/>
        </w:rPr>
        <w:t xml:space="preserve">Representations </w:t>
      </w:r>
      <w:r w:rsidR="00201FED">
        <w:rPr>
          <w:rFonts w:ascii="Times New Roman" w:hAnsi="Times New Roman"/>
        </w:rPr>
        <w:t>98 (1), 2007.</w:t>
      </w:r>
    </w:p>
    <w:p w14:paraId="6FEB458F" w14:textId="7AF94459" w:rsidR="0086623F" w:rsidRDefault="0086623F" w:rsidP="00F03C6C">
      <w:pPr>
        <w:spacing w:after="0"/>
        <w:ind w:left="720" w:hanging="720"/>
        <w:rPr>
          <w:rFonts w:ascii="Times New Roman" w:hAnsi="Times New Roman"/>
        </w:rPr>
      </w:pPr>
      <w:r>
        <w:rPr>
          <w:rFonts w:ascii="Times New Roman" w:hAnsi="Times New Roman"/>
        </w:rPr>
        <w:tab/>
      </w:r>
      <w:r w:rsidRPr="003579A7">
        <w:rPr>
          <w:rFonts w:ascii="Times New Roman" w:hAnsi="Times New Roman"/>
        </w:rPr>
        <w:sym w:font="Symbol" w:char="F0B7"/>
      </w:r>
      <w:r>
        <w:rPr>
          <w:rFonts w:ascii="Times New Roman" w:hAnsi="Times New Roman"/>
        </w:rPr>
        <w:t xml:space="preserve"> </w:t>
      </w:r>
      <w:r w:rsidR="00981EF9">
        <w:rPr>
          <w:rFonts w:ascii="Times New Roman" w:hAnsi="Times New Roman"/>
        </w:rPr>
        <w:t>Michelle Dizon, Ex Utero (2015), in-class screening.</w:t>
      </w:r>
    </w:p>
    <w:p w14:paraId="21CE1DCE" w14:textId="5F1D75BD" w:rsidR="00CA4229" w:rsidRDefault="00CA4229" w:rsidP="0086623F">
      <w:pPr>
        <w:spacing w:after="0"/>
        <w:rPr>
          <w:b/>
        </w:rPr>
      </w:pPr>
      <w:r>
        <w:rPr>
          <w:rFonts w:ascii="Times New Roman" w:hAnsi="Times New Roman"/>
        </w:rPr>
        <w:tab/>
      </w:r>
    </w:p>
    <w:p w14:paraId="207C228A" w14:textId="1DDC44F8" w:rsidR="0081763B" w:rsidRPr="003579A7" w:rsidRDefault="002179F9" w:rsidP="0081763B">
      <w:pPr>
        <w:pStyle w:val="Hyaesinbockqt"/>
        <w:ind w:left="0"/>
        <w:rPr>
          <w:b/>
          <w:szCs w:val="24"/>
        </w:rPr>
      </w:pPr>
      <w:r w:rsidRPr="003579A7">
        <w:rPr>
          <w:b/>
          <w:szCs w:val="24"/>
        </w:rPr>
        <w:t xml:space="preserve">Week </w:t>
      </w:r>
      <w:r w:rsidR="0081763B" w:rsidRPr="003579A7">
        <w:rPr>
          <w:b/>
          <w:szCs w:val="24"/>
        </w:rPr>
        <w:t>6</w:t>
      </w:r>
      <w:r w:rsidRPr="003579A7">
        <w:rPr>
          <w:b/>
          <w:szCs w:val="24"/>
        </w:rPr>
        <w:t>.</w:t>
      </w:r>
      <w:r w:rsidR="004C03FB" w:rsidRPr="003579A7">
        <w:rPr>
          <w:b/>
          <w:szCs w:val="24"/>
        </w:rPr>
        <w:t xml:space="preserve"> </w:t>
      </w:r>
      <w:r w:rsidR="0020505F" w:rsidRPr="003579A7">
        <w:rPr>
          <w:b/>
          <w:szCs w:val="24"/>
        </w:rPr>
        <w:t xml:space="preserve">Immunitary </w:t>
      </w:r>
      <w:r w:rsidR="00AD4A76" w:rsidRPr="003579A7">
        <w:rPr>
          <w:b/>
          <w:szCs w:val="24"/>
        </w:rPr>
        <w:t>Paradigm</w:t>
      </w:r>
    </w:p>
    <w:p w14:paraId="5545CCFE" w14:textId="2FC5F9EB" w:rsidR="0081763B" w:rsidRPr="003579A7" w:rsidRDefault="0032057E" w:rsidP="0081763B">
      <w:pPr>
        <w:pStyle w:val="Hyaesinbockqt"/>
        <w:spacing w:after="0" w:afterAutospacing="0"/>
        <w:ind w:hanging="720"/>
        <w:rPr>
          <w:szCs w:val="24"/>
        </w:rPr>
      </w:pPr>
      <w:r>
        <w:rPr>
          <w:szCs w:val="24"/>
        </w:rPr>
        <w:t>Feb 14</w:t>
      </w:r>
      <w:r w:rsidR="009E44BC" w:rsidRPr="003579A7">
        <w:rPr>
          <w:szCs w:val="24"/>
        </w:rPr>
        <w:tab/>
      </w:r>
      <w:r w:rsidR="00236A16" w:rsidRPr="003579A7">
        <w:rPr>
          <w:szCs w:val="24"/>
        </w:rPr>
        <w:sym w:font="Symbol" w:char="F0B7"/>
      </w:r>
      <w:r w:rsidR="00236A16" w:rsidRPr="003579A7">
        <w:rPr>
          <w:szCs w:val="24"/>
        </w:rPr>
        <w:t xml:space="preserve"> Ed Cohen, “Myself as an Other: on Autoimmunity and ‘Other’ Paradoxes,” </w:t>
      </w:r>
      <w:r w:rsidR="00236A16" w:rsidRPr="003579A7">
        <w:rPr>
          <w:i/>
          <w:szCs w:val="24"/>
        </w:rPr>
        <w:t>Medical Humanities</w:t>
      </w:r>
      <w:r w:rsidR="00236A16" w:rsidRPr="003579A7">
        <w:rPr>
          <w:szCs w:val="24"/>
        </w:rPr>
        <w:t xml:space="preserve"> 30 (7-11), 2004.</w:t>
      </w:r>
    </w:p>
    <w:p w14:paraId="71D60356" w14:textId="77777777" w:rsidR="0081763B" w:rsidRPr="003579A7" w:rsidRDefault="0014430F" w:rsidP="0081763B">
      <w:pPr>
        <w:pStyle w:val="Hyaesinbockqt"/>
        <w:spacing w:after="0" w:afterAutospacing="0"/>
        <w:rPr>
          <w:szCs w:val="24"/>
        </w:rPr>
      </w:pPr>
      <w:r w:rsidRPr="003579A7">
        <w:rPr>
          <w:szCs w:val="24"/>
        </w:rPr>
        <w:sym w:font="Symbol" w:char="F0B7"/>
      </w:r>
      <w:r w:rsidRPr="003579A7">
        <w:rPr>
          <w:szCs w:val="24"/>
        </w:rPr>
        <w:t xml:space="preserve"> Roberto Esposito, “Community, Immunity, Biopolitics,” </w:t>
      </w:r>
      <w:r w:rsidRPr="003579A7">
        <w:rPr>
          <w:i/>
          <w:szCs w:val="24"/>
        </w:rPr>
        <w:t xml:space="preserve">Angelaki </w:t>
      </w:r>
      <w:r w:rsidR="0081763B" w:rsidRPr="003579A7">
        <w:rPr>
          <w:szCs w:val="24"/>
        </w:rPr>
        <w:t>18(3), 201</w:t>
      </w:r>
    </w:p>
    <w:p w14:paraId="12ADD55C" w14:textId="0BFE2957" w:rsidR="001E7AF2" w:rsidRDefault="0032057E" w:rsidP="00CA4229">
      <w:pPr>
        <w:pStyle w:val="Hyaesinbockqt"/>
        <w:spacing w:after="0" w:afterAutospacing="0"/>
        <w:ind w:hanging="720"/>
        <w:rPr>
          <w:szCs w:val="24"/>
        </w:rPr>
      </w:pPr>
      <w:r>
        <w:rPr>
          <w:szCs w:val="24"/>
        </w:rPr>
        <w:t>Feb 16</w:t>
      </w:r>
      <w:r w:rsidR="009E44BC" w:rsidRPr="003579A7">
        <w:rPr>
          <w:szCs w:val="24"/>
        </w:rPr>
        <w:tab/>
      </w:r>
      <w:r w:rsidR="00D85B74" w:rsidRPr="003579A7">
        <w:rPr>
          <w:szCs w:val="24"/>
        </w:rPr>
        <w:sym w:font="Symbol" w:char="F0B7"/>
      </w:r>
      <w:r w:rsidR="00D85B74" w:rsidRPr="003579A7">
        <w:rPr>
          <w:szCs w:val="24"/>
        </w:rPr>
        <w:t xml:space="preserve"> </w:t>
      </w:r>
      <w:r w:rsidR="001E7844" w:rsidRPr="003579A7">
        <w:rPr>
          <w:szCs w:val="24"/>
        </w:rPr>
        <w:t>Shoshana Magnet</w:t>
      </w:r>
      <w:r w:rsidR="009E44BC" w:rsidRPr="003579A7">
        <w:rPr>
          <w:szCs w:val="24"/>
        </w:rPr>
        <w:t xml:space="preserve"> and Corinne Mason</w:t>
      </w:r>
      <w:r w:rsidR="001E7844" w:rsidRPr="003579A7">
        <w:rPr>
          <w:szCs w:val="24"/>
        </w:rPr>
        <w:t>, “Of Trojan Horses and Terrorist Representations: Mom Bombs, Cross-Dressing Terrorists, and Other Queer Orientalisms</w:t>
      </w:r>
      <w:r w:rsidR="003639FC" w:rsidRPr="003579A7">
        <w:rPr>
          <w:szCs w:val="24"/>
        </w:rPr>
        <w:t>,</w:t>
      </w:r>
      <w:r w:rsidR="001E7844" w:rsidRPr="003579A7">
        <w:rPr>
          <w:szCs w:val="24"/>
        </w:rPr>
        <w:t>”</w:t>
      </w:r>
      <w:r w:rsidR="003639FC" w:rsidRPr="003579A7">
        <w:rPr>
          <w:szCs w:val="24"/>
        </w:rPr>
        <w:t xml:space="preserve"> </w:t>
      </w:r>
      <w:r w:rsidR="003639FC" w:rsidRPr="003579A7">
        <w:rPr>
          <w:i/>
          <w:szCs w:val="24"/>
        </w:rPr>
        <w:t>Canadian Journal of Communication</w:t>
      </w:r>
      <w:r w:rsidR="003639FC" w:rsidRPr="003579A7">
        <w:rPr>
          <w:szCs w:val="24"/>
        </w:rPr>
        <w:t xml:space="preserve"> 39 (2), 2014.</w:t>
      </w:r>
    </w:p>
    <w:p w14:paraId="2B6360CB" w14:textId="77777777" w:rsidR="00F03C6C" w:rsidRPr="00365C2D" w:rsidRDefault="00F03C6C" w:rsidP="00CA4229">
      <w:pPr>
        <w:pStyle w:val="Hyaesinbockqt"/>
        <w:spacing w:after="0" w:afterAutospacing="0"/>
        <w:ind w:hanging="720"/>
        <w:rPr>
          <w:szCs w:val="24"/>
        </w:rPr>
      </w:pPr>
    </w:p>
    <w:p w14:paraId="2FAC409D" w14:textId="4A397575" w:rsidR="00F0187D" w:rsidRPr="003579A7" w:rsidRDefault="00F0187D" w:rsidP="00F0187D">
      <w:pPr>
        <w:spacing w:after="0"/>
        <w:rPr>
          <w:rFonts w:ascii="Times New Roman" w:hAnsi="Times New Roman"/>
          <w:b/>
        </w:rPr>
      </w:pPr>
      <w:r w:rsidRPr="003579A7">
        <w:rPr>
          <w:rFonts w:ascii="Times New Roman" w:hAnsi="Times New Roman"/>
          <w:b/>
        </w:rPr>
        <w:t xml:space="preserve">Week 7. </w:t>
      </w:r>
      <w:r w:rsidR="00E77FB8">
        <w:rPr>
          <w:rFonts w:ascii="Times New Roman" w:hAnsi="Times New Roman"/>
          <w:b/>
        </w:rPr>
        <w:t xml:space="preserve">Bodies, Forces, </w:t>
      </w:r>
      <w:r w:rsidR="003D507C">
        <w:rPr>
          <w:rFonts w:ascii="Times New Roman" w:hAnsi="Times New Roman"/>
          <w:b/>
        </w:rPr>
        <w:t>and Affect</w:t>
      </w:r>
    </w:p>
    <w:p w14:paraId="2F5924A9" w14:textId="6E83CC2F" w:rsidR="00E77FB8" w:rsidRPr="003579A7" w:rsidRDefault="0032057E" w:rsidP="00E77FB8">
      <w:pPr>
        <w:spacing w:after="0"/>
        <w:ind w:left="720" w:hanging="720"/>
        <w:rPr>
          <w:rFonts w:ascii="Times New Roman" w:hAnsi="Times New Roman"/>
        </w:rPr>
      </w:pPr>
      <w:r>
        <w:rPr>
          <w:rFonts w:ascii="Times New Roman" w:hAnsi="Times New Roman"/>
        </w:rPr>
        <w:t>Feb 21</w:t>
      </w:r>
      <w:r w:rsidR="00F0187D" w:rsidRPr="003579A7">
        <w:rPr>
          <w:rFonts w:ascii="Times New Roman" w:hAnsi="Times New Roman"/>
        </w:rPr>
        <w:tab/>
      </w:r>
      <w:r w:rsidR="00E77FB8" w:rsidRPr="0032057E">
        <w:rPr>
          <w:rFonts w:ascii="Times New Roman" w:hAnsi="Times New Roman"/>
        </w:rPr>
        <w:sym w:font="Symbol" w:char="F0B7"/>
      </w:r>
      <w:r w:rsidR="00E77FB8" w:rsidRPr="0032057E">
        <w:rPr>
          <w:rFonts w:ascii="Times New Roman" w:hAnsi="Times New Roman"/>
        </w:rPr>
        <w:t xml:space="preserve"> Julia Kristeva, </w:t>
      </w:r>
      <w:r w:rsidR="00E77FB8" w:rsidRPr="0032057E">
        <w:rPr>
          <w:rFonts w:ascii="Times New Roman" w:hAnsi="Times New Roman"/>
          <w:i/>
        </w:rPr>
        <w:t>Powers of Horror</w:t>
      </w:r>
      <w:r w:rsidR="00E77FB8" w:rsidRPr="0032057E">
        <w:rPr>
          <w:rFonts w:ascii="Times New Roman" w:hAnsi="Times New Roman"/>
        </w:rPr>
        <w:t xml:space="preserve"> (Columbia University Press, 1982), excerpts.</w:t>
      </w:r>
    </w:p>
    <w:p w14:paraId="24121FFB" w14:textId="75112F86" w:rsidR="00C566E6" w:rsidRDefault="00E77FB8" w:rsidP="00E77FB8">
      <w:pPr>
        <w:spacing w:after="0"/>
        <w:ind w:left="720"/>
        <w:rPr>
          <w:rFonts w:ascii="Times New Roman" w:hAnsi="Times New Roman"/>
        </w:rPr>
      </w:pPr>
      <w:r w:rsidRPr="003579A7">
        <w:rPr>
          <w:rFonts w:ascii="Times New Roman" w:hAnsi="Times New Roman"/>
        </w:rPr>
        <w:lastRenderedPageBreak/>
        <w:sym w:font="Symbol" w:char="F0B7"/>
      </w:r>
      <w:r>
        <w:rPr>
          <w:rFonts w:ascii="Times New Roman" w:hAnsi="Times New Roman"/>
        </w:rPr>
        <w:t xml:space="preserve"> Elspeth Probyn, “Eating Disgust, Feeding Shame,” </w:t>
      </w:r>
      <w:r w:rsidRPr="00C405EA">
        <w:rPr>
          <w:rFonts w:ascii="Times New Roman" w:hAnsi="Times New Roman"/>
          <w:i/>
        </w:rPr>
        <w:t>Carnal Appetites</w:t>
      </w:r>
      <w:r>
        <w:rPr>
          <w:rFonts w:ascii="Times New Roman" w:hAnsi="Times New Roman"/>
        </w:rPr>
        <w:t xml:space="preserve"> (Routledge, 2003).</w:t>
      </w:r>
    </w:p>
    <w:p w14:paraId="71332C2B" w14:textId="2D41B835" w:rsidR="00471D1D" w:rsidRPr="00471D1D" w:rsidRDefault="0032057E" w:rsidP="00F03C6C">
      <w:pPr>
        <w:spacing w:after="0"/>
        <w:ind w:left="720" w:hanging="720"/>
        <w:rPr>
          <w:rFonts w:ascii="Times New Roman" w:hAnsi="Times New Roman"/>
        </w:rPr>
      </w:pPr>
      <w:r>
        <w:rPr>
          <w:rFonts w:ascii="Times New Roman" w:hAnsi="Times New Roman"/>
        </w:rPr>
        <w:t>Feb 23</w:t>
      </w:r>
      <w:r w:rsidR="005F7811" w:rsidRPr="003579A7">
        <w:rPr>
          <w:rFonts w:ascii="Times New Roman" w:hAnsi="Times New Roman"/>
        </w:rPr>
        <w:tab/>
      </w:r>
      <w:r w:rsidR="00471D1D" w:rsidRPr="00C405EA">
        <w:rPr>
          <w:rFonts w:ascii="Times New Roman" w:hAnsi="Times New Roman"/>
        </w:rPr>
        <w:sym w:font="Symbol" w:char="F0B7"/>
      </w:r>
      <w:r w:rsidR="00471D1D" w:rsidRPr="00471D1D">
        <w:rPr>
          <w:rFonts w:ascii="Times New Roman" w:hAnsi="Times New Roman"/>
        </w:rPr>
        <w:t>Rosi Braidotti</w:t>
      </w:r>
      <w:r w:rsidR="00471D1D">
        <w:rPr>
          <w:rFonts w:ascii="Times New Roman" w:hAnsi="Times New Roman"/>
        </w:rPr>
        <w:t>, “Th</w:t>
      </w:r>
      <w:r w:rsidR="00F03C6C">
        <w:rPr>
          <w:rFonts w:ascii="Times New Roman" w:hAnsi="Times New Roman"/>
        </w:rPr>
        <w:t>e Politics of Life as Bios/Zoe”</w:t>
      </w:r>
    </w:p>
    <w:p w14:paraId="76032D87" w14:textId="0177EFB2" w:rsidR="00471D1D" w:rsidRPr="00471D1D" w:rsidRDefault="00C566E6" w:rsidP="00471D1D">
      <w:pPr>
        <w:spacing w:after="0"/>
        <w:ind w:left="720"/>
        <w:rPr>
          <w:rFonts w:ascii="Times New Roman" w:hAnsi="Times New Roman"/>
          <w:strike/>
        </w:rPr>
      </w:pPr>
      <w:r w:rsidRPr="00C405EA">
        <w:rPr>
          <w:rFonts w:ascii="Times New Roman" w:hAnsi="Times New Roman"/>
        </w:rPr>
        <w:sym w:font="Symbol" w:char="F0B7"/>
      </w:r>
      <w:r>
        <w:rPr>
          <w:rFonts w:ascii="Times New Roman" w:hAnsi="Times New Roman"/>
        </w:rPr>
        <w:t xml:space="preserve"> </w:t>
      </w:r>
      <w:r w:rsidRPr="00424AE6">
        <w:rPr>
          <w:rFonts w:ascii="Times New Roman" w:eastAsia="Times New Roman" w:hAnsi="Times New Roman"/>
          <w:bCs/>
          <w:shd w:val="clear" w:color="auto" w:fill="FFFFFF"/>
        </w:rPr>
        <w:t>José</w:t>
      </w:r>
      <w:r w:rsidRPr="00424AE6">
        <w:rPr>
          <w:rFonts w:ascii="Times New Roman" w:eastAsia="Times New Roman" w:hAnsi="Times New Roman"/>
          <w:shd w:val="clear" w:color="auto" w:fill="FFFFFF"/>
        </w:rPr>
        <w:t> Esteban </w:t>
      </w:r>
      <w:r w:rsidRPr="00424AE6">
        <w:rPr>
          <w:rFonts w:ascii="Times New Roman" w:eastAsia="Times New Roman" w:hAnsi="Times New Roman"/>
          <w:bCs/>
          <w:shd w:val="clear" w:color="auto" w:fill="FFFFFF"/>
        </w:rPr>
        <w:t>Muñoz</w:t>
      </w:r>
      <w:r w:rsidRPr="00424AE6">
        <w:rPr>
          <w:rFonts w:ascii="Times New Roman" w:hAnsi="Times New Roman"/>
        </w:rPr>
        <w:t>,</w:t>
      </w:r>
      <w:r>
        <w:rPr>
          <w:rFonts w:ascii="Times New Roman" w:hAnsi="Times New Roman"/>
        </w:rPr>
        <w:t xml:space="preserve"> “Vitalism’s After Burn: The Sense of Ana Mendieta,” in </w:t>
      </w:r>
      <w:r>
        <w:rPr>
          <w:rFonts w:ascii="Times New Roman" w:hAnsi="Times New Roman"/>
          <w:i/>
        </w:rPr>
        <w:t>Women and Performance</w:t>
      </w:r>
      <w:r w:rsidR="009556C9">
        <w:rPr>
          <w:rFonts w:ascii="Times New Roman" w:hAnsi="Times New Roman"/>
        </w:rPr>
        <w:t xml:space="preserve"> </w:t>
      </w:r>
      <w:r>
        <w:rPr>
          <w:rFonts w:ascii="Times New Roman" w:hAnsi="Times New Roman"/>
        </w:rPr>
        <w:t>21</w:t>
      </w:r>
      <w:r w:rsidR="00471D1D">
        <w:rPr>
          <w:rFonts w:ascii="Times New Roman" w:hAnsi="Times New Roman"/>
        </w:rPr>
        <w:t xml:space="preserve"> (2), 2011.</w:t>
      </w:r>
    </w:p>
    <w:p w14:paraId="2FD11210" w14:textId="77777777" w:rsidR="0081763B" w:rsidRPr="003579A7" w:rsidRDefault="0081763B" w:rsidP="00F0187D">
      <w:pPr>
        <w:spacing w:after="0"/>
        <w:rPr>
          <w:rFonts w:ascii="Times New Roman" w:hAnsi="Times New Roman"/>
        </w:rPr>
      </w:pPr>
    </w:p>
    <w:p w14:paraId="02AEAC82" w14:textId="7137612E" w:rsidR="0081763B" w:rsidRPr="003579A7" w:rsidRDefault="00E7678E" w:rsidP="0081763B">
      <w:pPr>
        <w:spacing w:after="0"/>
        <w:ind w:left="720" w:hanging="720"/>
        <w:rPr>
          <w:rFonts w:ascii="Times New Roman" w:hAnsi="Times New Roman"/>
        </w:rPr>
      </w:pPr>
      <w:r>
        <w:rPr>
          <w:rFonts w:ascii="Times New Roman" w:hAnsi="Times New Roman"/>
          <w:b/>
        </w:rPr>
        <w:t>Week 8</w:t>
      </w:r>
      <w:r w:rsidR="0081763B" w:rsidRPr="003579A7">
        <w:rPr>
          <w:rFonts w:ascii="Times New Roman" w:hAnsi="Times New Roman"/>
          <w:b/>
        </w:rPr>
        <w:t xml:space="preserve">. </w:t>
      </w:r>
      <w:r w:rsidR="001E7AF2">
        <w:rPr>
          <w:rFonts w:ascii="Times New Roman" w:hAnsi="Times New Roman"/>
          <w:b/>
        </w:rPr>
        <w:t xml:space="preserve">Trans-species Entanglements and </w:t>
      </w:r>
      <w:r w:rsidR="003D507C">
        <w:rPr>
          <w:rFonts w:ascii="Times New Roman" w:hAnsi="Times New Roman"/>
          <w:b/>
        </w:rPr>
        <w:t>Rendering “Life”</w:t>
      </w:r>
    </w:p>
    <w:p w14:paraId="3AF960A9" w14:textId="29B0C69A" w:rsidR="008F4A01" w:rsidRDefault="0032057E" w:rsidP="008F4A01">
      <w:pPr>
        <w:spacing w:after="0"/>
        <w:ind w:left="720" w:hanging="720"/>
        <w:rPr>
          <w:rFonts w:ascii="Times New Roman" w:hAnsi="Times New Roman"/>
        </w:rPr>
      </w:pPr>
      <w:r>
        <w:rPr>
          <w:rFonts w:ascii="Times New Roman" w:hAnsi="Times New Roman"/>
        </w:rPr>
        <w:t>Feb 28</w:t>
      </w:r>
      <w:r w:rsidR="0081763B" w:rsidRPr="003579A7">
        <w:rPr>
          <w:rFonts w:ascii="Times New Roman" w:hAnsi="Times New Roman"/>
        </w:rPr>
        <w:tab/>
      </w:r>
      <w:r w:rsidR="003D507C" w:rsidRPr="003579A7">
        <w:rPr>
          <w:rFonts w:ascii="Times New Roman" w:hAnsi="Times New Roman"/>
        </w:rPr>
        <w:sym w:font="Symbol" w:char="F0B7"/>
      </w:r>
      <w:r w:rsidR="003D507C" w:rsidRPr="003579A7">
        <w:rPr>
          <w:rFonts w:ascii="Times New Roman" w:hAnsi="Times New Roman"/>
        </w:rPr>
        <w:t xml:space="preserve"> </w:t>
      </w:r>
      <w:r w:rsidR="008F4A01" w:rsidRPr="003579A7">
        <w:rPr>
          <w:rFonts w:ascii="Times New Roman" w:hAnsi="Times New Roman"/>
        </w:rPr>
        <w:t xml:space="preserve">Charis Thompson Cussins, “Confessions of a Bioterrorist: Subject Position and Reproductive Technologies,” </w:t>
      </w:r>
      <w:r w:rsidR="008F4A01" w:rsidRPr="003579A7">
        <w:rPr>
          <w:rFonts w:ascii="Times New Roman" w:hAnsi="Times New Roman"/>
          <w:i/>
        </w:rPr>
        <w:t>Playing Dolly</w:t>
      </w:r>
      <w:r w:rsidR="008F4A01" w:rsidRPr="003579A7">
        <w:rPr>
          <w:rFonts w:ascii="Times New Roman" w:hAnsi="Times New Roman"/>
        </w:rPr>
        <w:t xml:space="preserve"> (Rutgers University Press, 1999).</w:t>
      </w:r>
    </w:p>
    <w:p w14:paraId="770432A5" w14:textId="79EF823E" w:rsidR="00471D1D" w:rsidRDefault="008F4A01" w:rsidP="008F4A01">
      <w:pPr>
        <w:spacing w:after="0"/>
        <w:ind w:left="720"/>
        <w:rPr>
          <w:rFonts w:ascii="Times New Roman" w:hAnsi="Times New Roman"/>
        </w:rPr>
      </w:pPr>
      <w:r w:rsidRPr="00F03C6C">
        <w:rPr>
          <w:rFonts w:ascii="Times New Roman" w:hAnsi="Times New Roman"/>
        </w:rPr>
        <w:sym w:font="Symbol" w:char="F0B7"/>
      </w:r>
      <w:r w:rsidRPr="00F03C6C">
        <w:rPr>
          <w:rFonts w:ascii="Times New Roman" w:hAnsi="Times New Roman"/>
        </w:rPr>
        <w:t xml:space="preserve"> Oron Catts and Ionat Zurr, “The Ethics of Experiential Engagement with the Manipulation of Life,” </w:t>
      </w:r>
      <w:r w:rsidRPr="00F03C6C">
        <w:rPr>
          <w:rFonts w:ascii="Times New Roman" w:hAnsi="Times New Roman"/>
          <w:i/>
        </w:rPr>
        <w:t>Tactical Biopolitics</w:t>
      </w:r>
      <w:r w:rsidRPr="00F03C6C">
        <w:rPr>
          <w:rFonts w:ascii="Times New Roman" w:hAnsi="Times New Roman"/>
        </w:rPr>
        <w:t xml:space="preserve">; </w:t>
      </w:r>
      <w:r w:rsidRPr="00F03C6C">
        <w:rPr>
          <w:rFonts w:ascii="Times New Roman" w:hAnsi="Times New Roman"/>
          <w:i/>
        </w:rPr>
        <w:t>Tissue Culture and Art Project</w:t>
      </w:r>
      <w:r w:rsidRPr="00F03C6C">
        <w:rPr>
          <w:rFonts w:ascii="Times New Roman" w:hAnsi="Times New Roman"/>
        </w:rPr>
        <w:t xml:space="preserve"> website: </w:t>
      </w:r>
      <w:r>
        <w:rPr>
          <w:rFonts w:ascii="Times New Roman" w:hAnsi="Times New Roman"/>
        </w:rPr>
        <w:t>http://www.tca.uwa.edu.au/</w:t>
      </w:r>
      <w:r w:rsidRPr="00F03C6C">
        <w:rPr>
          <w:rFonts w:ascii="Times New Roman" w:hAnsi="Times New Roman"/>
        </w:rPr>
        <w:t>.</w:t>
      </w:r>
      <w:r>
        <w:rPr>
          <w:rFonts w:ascii="Times New Roman" w:hAnsi="Times New Roman"/>
        </w:rPr>
        <w:tab/>
      </w:r>
    </w:p>
    <w:p w14:paraId="63A12759" w14:textId="5FBB4D80" w:rsidR="009556C9" w:rsidRPr="00471D1D" w:rsidRDefault="0032057E" w:rsidP="00B90149">
      <w:pPr>
        <w:spacing w:after="0"/>
        <w:ind w:left="720" w:hanging="720"/>
        <w:rPr>
          <w:rFonts w:ascii="Times New Roman" w:hAnsi="Times New Roman"/>
          <w:strike/>
        </w:rPr>
      </w:pPr>
      <w:r>
        <w:rPr>
          <w:rFonts w:ascii="Times New Roman" w:hAnsi="Times New Roman"/>
        </w:rPr>
        <w:t>Mar 2</w:t>
      </w:r>
      <w:r w:rsidR="00B90149">
        <w:rPr>
          <w:rFonts w:ascii="Times New Roman" w:hAnsi="Times New Roman"/>
        </w:rPr>
        <w:tab/>
      </w:r>
      <w:r w:rsidR="008F4A01" w:rsidRPr="003579A7">
        <w:rPr>
          <w:rFonts w:ascii="Times New Roman" w:hAnsi="Times New Roman"/>
        </w:rPr>
        <w:sym w:font="Symbol" w:char="F0B7"/>
      </w:r>
      <w:r w:rsidR="008F4A01">
        <w:rPr>
          <w:rFonts w:ascii="Times New Roman" w:hAnsi="Times New Roman"/>
        </w:rPr>
        <w:t xml:space="preserve"> Beatriz Preciado, “Pharmaco-Pornographic Politics,” </w:t>
      </w:r>
      <w:r w:rsidR="008F4A01" w:rsidRPr="008F4A01">
        <w:rPr>
          <w:rFonts w:ascii="Times New Roman" w:hAnsi="Times New Roman"/>
          <w:i/>
        </w:rPr>
        <w:t>Parall</w:t>
      </w:r>
      <w:r w:rsidR="008F4A01">
        <w:rPr>
          <w:rFonts w:ascii="Times New Roman" w:hAnsi="Times New Roman"/>
          <w:i/>
        </w:rPr>
        <w:t>a</w:t>
      </w:r>
      <w:r w:rsidR="008F4A01" w:rsidRPr="008F4A01">
        <w:rPr>
          <w:rFonts w:ascii="Times New Roman" w:hAnsi="Times New Roman"/>
          <w:i/>
        </w:rPr>
        <w:t xml:space="preserve">x </w:t>
      </w:r>
      <w:r w:rsidR="008F4A01">
        <w:rPr>
          <w:rFonts w:ascii="Times New Roman" w:hAnsi="Times New Roman"/>
        </w:rPr>
        <w:t>14 (1), 2008.</w:t>
      </w:r>
    </w:p>
    <w:p w14:paraId="7034C234" w14:textId="2D0679DA" w:rsidR="00471D1D" w:rsidRDefault="00471D1D" w:rsidP="00471D1D">
      <w:pPr>
        <w:spacing w:after="0"/>
        <w:ind w:left="720"/>
        <w:rPr>
          <w:rFonts w:ascii="Times New Roman" w:hAnsi="Times New Roman"/>
        </w:rPr>
      </w:pPr>
      <w:r w:rsidRPr="003579A7">
        <w:rPr>
          <w:rFonts w:ascii="Times New Roman" w:hAnsi="Times New Roman"/>
        </w:rPr>
        <w:sym w:font="Symbol" w:char="F0B7"/>
      </w:r>
      <w:r>
        <w:rPr>
          <w:rFonts w:ascii="Times New Roman" w:hAnsi="Times New Roman"/>
        </w:rPr>
        <w:t xml:space="preserve"> Michelle Murphy, “Distributed Reproduction, Chemical Violence, and Latency,” </w:t>
      </w:r>
      <w:r w:rsidRPr="001E7AF2">
        <w:rPr>
          <w:rFonts w:ascii="Times New Roman" w:hAnsi="Times New Roman"/>
          <w:i/>
        </w:rPr>
        <w:t>The Scholar &amp; Feminist Online</w:t>
      </w:r>
      <w:r w:rsidR="008F4A01">
        <w:rPr>
          <w:rFonts w:ascii="Times New Roman" w:hAnsi="Times New Roman"/>
        </w:rPr>
        <w:t xml:space="preserve"> 11 (3), 2013.</w:t>
      </w:r>
    </w:p>
    <w:p w14:paraId="5427FF3B" w14:textId="77777777" w:rsidR="003D507C" w:rsidRPr="003579A7" w:rsidRDefault="003D507C" w:rsidP="0081763B">
      <w:pPr>
        <w:spacing w:after="0"/>
        <w:ind w:left="720"/>
        <w:rPr>
          <w:rFonts w:ascii="Times New Roman" w:hAnsi="Times New Roman"/>
        </w:rPr>
      </w:pPr>
    </w:p>
    <w:p w14:paraId="3B9C82B9" w14:textId="66BCE702" w:rsidR="005C12AF" w:rsidRPr="003579A7" w:rsidRDefault="005C12AF" w:rsidP="005C12AF">
      <w:pPr>
        <w:spacing w:after="0"/>
        <w:ind w:left="720" w:hanging="720"/>
        <w:rPr>
          <w:rFonts w:ascii="Times New Roman" w:hAnsi="Times New Roman"/>
          <w:b/>
        </w:rPr>
      </w:pPr>
      <w:r w:rsidRPr="003579A7">
        <w:rPr>
          <w:rFonts w:ascii="Times New Roman" w:hAnsi="Times New Roman"/>
          <w:b/>
        </w:rPr>
        <w:t xml:space="preserve">Week 9. </w:t>
      </w:r>
      <w:r w:rsidR="009E1C33" w:rsidRPr="003579A7">
        <w:rPr>
          <w:rFonts w:ascii="Times New Roman" w:hAnsi="Times New Roman"/>
          <w:b/>
          <w:i/>
        </w:rPr>
        <w:t>SinsInvalid</w:t>
      </w:r>
      <w:r w:rsidRPr="003579A7">
        <w:rPr>
          <w:rFonts w:ascii="Times New Roman" w:hAnsi="Times New Roman"/>
          <w:b/>
          <w:i/>
        </w:rPr>
        <w:t xml:space="preserve"> </w:t>
      </w:r>
      <w:r w:rsidR="0086623F">
        <w:rPr>
          <w:rFonts w:ascii="Times New Roman" w:hAnsi="Times New Roman"/>
          <w:b/>
          <w:i/>
        </w:rPr>
        <w:t>and Crip Theory</w:t>
      </w:r>
    </w:p>
    <w:p w14:paraId="4CE288BF" w14:textId="062F2D60" w:rsidR="0086623F" w:rsidRDefault="0032057E" w:rsidP="00471D1D">
      <w:pPr>
        <w:spacing w:after="0"/>
        <w:ind w:left="720" w:hanging="720"/>
        <w:rPr>
          <w:rFonts w:ascii="Times New Roman" w:hAnsi="Times New Roman"/>
        </w:rPr>
      </w:pPr>
      <w:r>
        <w:rPr>
          <w:rFonts w:ascii="Times New Roman" w:hAnsi="Times New Roman"/>
        </w:rPr>
        <w:t>Mar 7</w:t>
      </w:r>
      <w:r w:rsidR="005C12AF" w:rsidRPr="003579A7">
        <w:rPr>
          <w:rFonts w:ascii="Times New Roman" w:hAnsi="Times New Roman"/>
        </w:rPr>
        <w:tab/>
      </w:r>
      <w:r w:rsidR="0086623F" w:rsidRPr="003579A7">
        <w:rPr>
          <w:rFonts w:ascii="Times New Roman" w:hAnsi="Times New Roman"/>
        </w:rPr>
        <w:sym w:font="Symbol" w:char="F0B7"/>
      </w:r>
      <w:r w:rsidR="0086623F" w:rsidRPr="003579A7">
        <w:rPr>
          <w:rFonts w:ascii="Times New Roman" w:hAnsi="Times New Roman"/>
        </w:rPr>
        <w:t xml:space="preserve"> </w:t>
      </w:r>
      <w:r w:rsidR="0086623F" w:rsidRPr="003579A7">
        <w:rPr>
          <w:rFonts w:ascii="Times New Roman" w:hAnsi="Times New Roman"/>
          <w:i/>
        </w:rPr>
        <w:t>SinsInvalid:Un Ashamed Claim to Beauty</w:t>
      </w:r>
      <w:r w:rsidR="0086623F" w:rsidRPr="003579A7">
        <w:rPr>
          <w:rFonts w:ascii="Times New Roman" w:hAnsi="Times New Roman"/>
        </w:rPr>
        <w:t xml:space="preserve"> (film, 2013), in-class screening.</w:t>
      </w:r>
    </w:p>
    <w:p w14:paraId="6A975213" w14:textId="1C433B68" w:rsidR="00471D1D" w:rsidRPr="003579A7" w:rsidRDefault="00A327CD" w:rsidP="00981EF9">
      <w:pPr>
        <w:spacing w:after="0"/>
        <w:ind w:left="720"/>
        <w:rPr>
          <w:rFonts w:ascii="Times New Roman" w:hAnsi="Times New Roman"/>
        </w:rPr>
      </w:pPr>
      <w:r w:rsidRPr="003579A7">
        <w:rPr>
          <w:rFonts w:ascii="Times New Roman" w:hAnsi="Times New Roman"/>
        </w:rPr>
        <w:sym w:font="Symbol" w:char="F0B7"/>
      </w:r>
      <w:r w:rsidRPr="003579A7">
        <w:rPr>
          <w:rFonts w:ascii="Times New Roman" w:hAnsi="Times New Roman"/>
        </w:rPr>
        <w:t xml:space="preserve"> Robert McRuer, “Compulsory Ablebodiedness and Queer/Disabled Existence,” in Lennard J. Davis ed. </w:t>
      </w:r>
      <w:r w:rsidRPr="003579A7">
        <w:rPr>
          <w:rFonts w:ascii="Times New Roman" w:hAnsi="Times New Roman"/>
          <w:i/>
        </w:rPr>
        <w:t>The Disability Studies Reader</w:t>
      </w:r>
      <w:r w:rsidRPr="003579A7">
        <w:rPr>
          <w:rFonts w:ascii="Times New Roman" w:hAnsi="Times New Roman"/>
        </w:rPr>
        <w:t>, 2nd ed. (Routledge, 2006).</w:t>
      </w:r>
    </w:p>
    <w:p w14:paraId="572C4F03" w14:textId="2124C675" w:rsidR="00B15C43" w:rsidRPr="00F03C6C" w:rsidRDefault="0032057E" w:rsidP="0086623F">
      <w:pPr>
        <w:spacing w:after="0"/>
        <w:ind w:left="720" w:hanging="720"/>
        <w:rPr>
          <w:rFonts w:ascii="Times New Roman" w:hAnsi="Times New Roman"/>
        </w:rPr>
      </w:pPr>
      <w:r>
        <w:rPr>
          <w:rFonts w:ascii="Times New Roman" w:hAnsi="Times New Roman"/>
        </w:rPr>
        <w:t>Mar 9</w:t>
      </w:r>
      <w:r w:rsidR="00011100" w:rsidRPr="003579A7">
        <w:rPr>
          <w:rFonts w:ascii="Times New Roman" w:hAnsi="Times New Roman"/>
        </w:rPr>
        <w:tab/>
      </w:r>
      <w:r w:rsidR="00A327CD">
        <w:rPr>
          <w:rFonts w:ascii="Times New Roman" w:hAnsi="Times New Roman"/>
        </w:rPr>
        <w:t xml:space="preserve"> </w:t>
      </w:r>
      <w:r w:rsidR="00A327CD" w:rsidRPr="00F03C6C">
        <w:rPr>
          <w:rFonts w:ascii="Times New Roman" w:hAnsi="Times New Roman"/>
        </w:rPr>
        <w:sym w:font="Symbol" w:char="F0B7"/>
      </w:r>
      <w:r w:rsidR="00A327CD" w:rsidRPr="00F03C6C">
        <w:rPr>
          <w:rFonts w:ascii="Times New Roman" w:hAnsi="Times New Roman"/>
        </w:rPr>
        <w:t xml:space="preserve"> </w:t>
      </w:r>
      <w:r w:rsidR="00973E63" w:rsidRPr="00F03C6C">
        <w:rPr>
          <w:rFonts w:ascii="Times New Roman" w:hAnsi="Times New Roman"/>
        </w:rPr>
        <w:t>Jasbir Puar, “Bodies with New Organs: Becoming Trans, Becoming Disabl</w:t>
      </w:r>
      <w:r w:rsidR="008F4A01">
        <w:rPr>
          <w:rFonts w:ascii="Times New Roman" w:hAnsi="Times New Roman"/>
        </w:rPr>
        <w:t>ed,” Social Texts 33 (3), 2015.</w:t>
      </w:r>
    </w:p>
    <w:p w14:paraId="59E00C84" w14:textId="77777777" w:rsidR="00E13EE8" w:rsidRPr="00471D1D" w:rsidRDefault="00E13EE8" w:rsidP="00FA1432">
      <w:pPr>
        <w:spacing w:after="0"/>
        <w:rPr>
          <w:rFonts w:ascii="Times New Roman" w:hAnsi="Times New Roman"/>
          <w:strike/>
        </w:rPr>
      </w:pPr>
    </w:p>
    <w:p w14:paraId="034D0969" w14:textId="4DEEC1D7" w:rsidR="007F496E" w:rsidRPr="003579A7" w:rsidRDefault="005C12AF" w:rsidP="00FA1432">
      <w:pPr>
        <w:spacing w:after="0"/>
        <w:rPr>
          <w:rFonts w:ascii="Times New Roman" w:hAnsi="Times New Roman"/>
          <w:b/>
        </w:rPr>
      </w:pPr>
      <w:r w:rsidRPr="003579A7">
        <w:rPr>
          <w:rFonts w:ascii="Times New Roman" w:hAnsi="Times New Roman"/>
          <w:b/>
        </w:rPr>
        <w:t>Week 10</w:t>
      </w:r>
      <w:r w:rsidR="00AE197F" w:rsidRPr="003579A7">
        <w:rPr>
          <w:rFonts w:ascii="Times New Roman" w:hAnsi="Times New Roman"/>
          <w:b/>
        </w:rPr>
        <w:t xml:space="preserve">. </w:t>
      </w:r>
      <w:r w:rsidR="0086623F">
        <w:rPr>
          <w:rFonts w:ascii="Times New Roman" w:hAnsi="Times New Roman"/>
          <w:b/>
        </w:rPr>
        <w:t>Gender and Aging</w:t>
      </w:r>
    </w:p>
    <w:p w14:paraId="4D8F97C2" w14:textId="351DADDF" w:rsidR="0086623F" w:rsidRDefault="0032057E" w:rsidP="00FA1432">
      <w:pPr>
        <w:spacing w:after="0"/>
        <w:rPr>
          <w:rFonts w:ascii="Times New Roman" w:hAnsi="Times New Roman"/>
        </w:rPr>
      </w:pPr>
      <w:r>
        <w:rPr>
          <w:rFonts w:ascii="Times New Roman" w:hAnsi="Times New Roman"/>
        </w:rPr>
        <w:t>Mar 14</w:t>
      </w:r>
      <w:r w:rsidR="001F7177" w:rsidRPr="003579A7">
        <w:rPr>
          <w:rFonts w:ascii="Times New Roman" w:hAnsi="Times New Roman"/>
        </w:rPr>
        <w:tab/>
        <w:t xml:space="preserve">   </w:t>
      </w:r>
      <w:r w:rsidR="0086623F" w:rsidRPr="003579A7">
        <w:rPr>
          <w:rFonts w:ascii="Times New Roman" w:hAnsi="Times New Roman"/>
        </w:rPr>
        <w:sym w:font="Symbol" w:char="F0B7"/>
      </w:r>
      <w:r w:rsidR="0086623F">
        <w:rPr>
          <w:rFonts w:ascii="Times New Roman" w:hAnsi="Times New Roman"/>
        </w:rPr>
        <w:t xml:space="preserve"> readings on Alzheimer, TBA</w:t>
      </w:r>
    </w:p>
    <w:p w14:paraId="5ABDCD50" w14:textId="07177D05" w:rsidR="00977092" w:rsidRPr="003579A7" w:rsidRDefault="0032057E" w:rsidP="00FA1432">
      <w:pPr>
        <w:spacing w:after="0"/>
        <w:rPr>
          <w:rFonts w:ascii="Times New Roman" w:hAnsi="Times New Roman"/>
        </w:rPr>
      </w:pPr>
      <w:r>
        <w:rPr>
          <w:rFonts w:ascii="Times New Roman" w:hAnsi="Times New Roman"/>
        </w:rPr>
        <w:t>Mar 16</w:t>
      </w:r>
      <w:r w:rsidR="001F7177" w:rsidRPr="003579A7">
        <w:rPr>
          <w:rFonts w:ascii="Times New Roman" w:hAnsi="Times New Roman"/>
        </w:rPr>
        <w:tab/>
        <w:t xml:space="preserve">   </w:t>
      </w:r>
      <w:r w:rsidR="0086623F" w:rsidRPr="003579A7">
        <w:rPr>
          <w:rFonts w:ascii="Times New Roman" w:hAnsi="Times New Roman"/>
        </w:rPr>
        <w:sym w:font="Symbol" w:char="F0B7"/>
      </w:r>
      <w:r w:rsidR="0086623F">
        <w:rPr>
          <w:rFonts w:ascii="Times New Roman" w:hAnsi="Times New Roman"/>
        </w:rPr>
        <w:t xml:space="preserve"> readings form </w:t>
      </w:r>
      <w:r w:rsidR="0086623F" w:rsidRPr="00CA4229">
        <w:rPr>
          <w:rFonts w:ascii="Times New Roman" w:hAnsi="Times New Roman"/>
          <w:i/>
        </w:rPr>
        <w:t>Poetic Biopolitics</w:t>
      </w:r>
      <w:r w:rsidR="0086623F">
        <w:rPr>
          <w:rFonts w:ascii="Times New Roman" w:hAnsi="Times New Roman"/>
        </w:rPr>
        <w:t>, TBA.</w:t>
      </w:r>
    </w:p>
    <w:p w14:paraId="3E7A6EFF" w14:textId="77777777" w:rsidR="00977092" w:rsidRPr="003579A7" w:rsidRDefault="00977092" w:rsidP="00FA1432">
      <w:pPr>
        <w:spacing w:after="0"/>
        <w:rPr>
          <w:rFonts w:ascii="Times New Roman" w:hAnsi="Times New Roman"/>
        </w:rPr>
      </w:pPr>
    </w:p>
    <w:p w14:paraId="7A010CEB" w14:textId="4C70F90D" w:rsidR="00C80E74" w:rsidRPr="003579A7" w:rsidRDefault="002179F9" w:rsidP="00FA1432">
      <w:pPr>
        <w:spacing w:after="0"/>
        <w:rPr>
          <w:rFonts w:ascii="Times New Roman" w:hAnsi="Times New Roman"/>
          <w:b/>
        </w:rPr>
      </w:pPr>
      <w:r w:rsidRPr="003579A7">
        <w:rPr>
          <w:rFonts w:ascii="Times New Roman" w:hAnsi="Times New Roman"/>
          <w:b/>
        </w:rPr>
        <w:t>Week 1</w:t>
      </w:r>
      <w:r w:rsidR="00977092" w:rsidRPr="003579A7">
        <w:rPr>
          <w:rFonts w:ascii="Times New Roman" w:hAnsi="Times New Roman"/>
          <w:b/>
        </w:rPr>
        <w:t>1</w:t>
      </w:r>
      <w:r w:rsidR="006A3AA1" w:rsidRPr="003579A7">
        <w:rPr>
          <w:rFonts w:ascii="Times New Roman" w:hAnsi="Times New Roman"/>
          <w:b/>
        </w:rPr>
        <w:t xml:space="preserve">. </w:t>
      </w:r>
      <w:r w:rsidR="00B42C41" w:rsidRPr="003579A7">
        <w:rPr>
          <w:rFonts w:ascii="Times New Roman" w:hAnsi="Times New Roman"/>
          <w:b/>
        </w:rPr>
        <w:t>Conference</w:t>
      </w:r>
      <w:r w:rsidR="00FD75A5" w:rsidRPr="003579A7">
        <w:rPr>
          <w:rFonts w:ascii="Times New Roman" w:hAnsi="Times New Roman"/>
          <w:b/>
        </w:rPr>
        <w:t xml:space="preserve"> </w:t>
      </w:r>
      <w:r w:rsidR="0086623F">
        <w:rPr>
          <w:rFonts w:ascii="Times New Roman" w:hAnsi="Times New Roman"/>
          <w:b/>
        </w:rPr>
        <w:t>A</w:t>
      </w:r>
    </w:p>
    <w:p w14:paraId="15597CE0" w14:textId="1B060C91" w:rsidR="001F7177" w:rsidRPr="003579A7" w:rsidRDefault="0032057E" w:rsidP="00FA1432">
      <w:pPr>
        <w:spacing w:after="0"/>
        <w:rPr>
          <w:rFonts w:ascii="Times New Roman" w:hAnsi="Times New Roman"/>
        </w:rPr>
      </w:pPr>
      <w:r>
        <w:rPr>
          <w:rFonts w:ascii="Times New Roman" w:hAnsi="Times New Roman"/>
        </w:rPr>
        <w:t>Mar 21</w:t>
      </w:r>
      <w:r w:rsidR="001F7177" w:rsidRPr="003579A7">
        <w:rPr>
          <w:rFonts w:ascii="Times New Roman" w:hAnsi="Times New Roman"/>
        </w:rPr>
        <w:tab/>
        <w:t xml:space="preserve">   Presentations</w:t>
      </w:r>
    </w:p>
    <w:p w14:paraId="25184743" w14:textId="35E2E793" w:rsidR="00977092" w:rsidRPr="003579A7" w:rsidRDefault="0032057E" w:rsidP="00FA1432">
      <w:pPr>
        <w:spacing w:after="0"/>
        <w:rPr>
          <w:rFonts w:ascii="Times New Roman" w:hAnsi="Times New Roman"/>
        </w:rPr>
      </w:pPr>
      <w:r>
        <w:rPr>
          <w:rFonts w:ascii="Times New Roman" w:hAnsi="Times New Roman"/>
        </w:rPr>
        <w:t>Mar 23</w:t>
      </w:r>
      <w:r w:rsidR="001F7177" w:rsidRPr="003579A7">
        <w:rPr>
          <w:rFonts w:ascii="Times New Roman" w:hAnsi="Times New Roman"/>
        </w:rPr>
        <w:tab/>
        <w:t xml:space="preserve">   </w:t>
      </w:r>
      <w:r w:rsidR="00977092" w:rsidRPr="003579A7">
        <w:rPr>
          <w:rFonts w:ascii="Times New Roman" w:hAnsi="Times New Roman"/>
        </w:rPr>
        <w:t>Presentations</w:t>
      </w:r>
    </w:p>
    <w:p w14:paraId="2F729D6C" w14:textId="77777777" w:rsidR="00977092" w:rsidRPr="003579A7" w:rsidRDefault="00977092" w:rsidP="00FA1432">
      <w:pPr>
        <w:spacing w:after="0"/>
        <w:rPr>
          <w:rFonts w:ascii="Times New Roman" w:hAnsi="Times New Roman"/>
        </w:rPr>
      </w:pPr>
    </w:p>
    <w:p w14:paraId="5B0E0808" w14:textId="27A6E291" w:rsidR="002179F9" w:rsidRPr="003579A7" w:rsidRDefault="00977092" w:rsidP="00FA1432">
      <w:pPr>
        <w:spacing w:after="0"/>
        <w:rPr>
          <w:rFonts w:ascii="Times New Roman" w:hAnsi="Times New Roman"/>
          <w:b/>
        </w:rPr>
      </w:pPr>
      <w:r w:rsidRPr="003579A7">
        <w:rPr>
          <w:rFonts w:ascii="Times New Roman" w:hAnsi="Times New Roman"/>
          <w:b/>
        </w:rPr>
        <w:t xml:space="preserve">Week 12. </w:t>
      </w:r>
      <w:r w:rsidR="0086623F">
        <w:rPr>
          <w:rFonts w:ascii="Times New Roman" w:hAnsi="Times New Roman"/>
          <w:b/>
        </w:rPr>
        <w:t>Conference B</w:t>
      </w:r>
    </w:p>
    <w:p w14:paraId="445705E7" w14:textId="78341610" w:rsidR="00977092" w:rsidRPr="003579A7" w:rsidRDefault="0032057E" w:rsidP="00FA1432">
      <w:pPr>
        <w:spacing w:after="0"/>
        <w:rPr>
          <w:rFonts w:ascii="Times New Roman" w:hAnsi="Times New Roman"/>
        </w:rPr>
      </w:pPr>
      <w:r>
        <w:rPr>
          <w:rFonts w:ascii="Times New Roman" w:hAnsi="Times New Roman"/>
        </w:rPr>
        <w:t>Mar 28</w:t>
      </w:r>
      <w:r w:rsidR="00977092" w:rsidRPr="003579A7">
        <w:rPr>
          <w:rFonts w:ascii="Times New Roman" w:hAnsi="Times New Roman"/>
        </w:rPr>
        <w:t xml:space="preserve"> </w:t>
      </w:r>
      <w:r w:rsidR="0086623F">
        <w:rPr>
          <w:rFonts w:ascii="Times New Roman" w:hAnsi="Times New Roman"/>
        </w:rPr>
        <w:t xml:space="preserve">  Presentations</w:t>
      </w:r>
    </w:p>
    <w:p w14:paraId="598A5771" w14:textId="4C5E2106" w:rsidR="00977092" w:rsidRPr="003579A7" w:rsidRDefault="0032057E" w:rsidP="00FA1432">
      <w:pPr>
        <w:spacing w:after="0"/>
        <w:rPr>
          <w:rFonts w:ascii="Times New Roman" w:hAnsi="Times New Roman"/>
        </w:rPr>
      </w:pPr>
      <w:r>
        <w:rPr>
          <w:rFonts w:ascii="Times New Roman" w:hAnsi="Times New Roman"/>
        </w:rPr>
        <w:t>Mar 30</w:t>
      </w:r>
      <w:r w:rsidR="0086623F">
        <w:rPr>
          <w:rFonts w:ascii="Times New Roman" w:hAnsi="Times New Roman"/>
        </w:rPr>
        <w:t xml:space="preserve">   Presentations</w:t>
      </w:r>
    </w:p>
    <w:p w14:paraId="2B4972CD" w14:textId="77777777" w:rsidR="00F42523" w:rsidRPr="003579A7" w:rsidRDefault="00F42523" w:rsidP="00FA1432">
      <w:pPr>
        <w:spacing w:after="0"/>
        <w:rPr>
          <w:rFonts w:ascii="Times New Roman" w:hAnsi="Times New Roman"/>
        </w:rPr>
      </w:pPr>
    </w:p>
    <w:p w14:paraId="3BC5F9C4" w14:textId="0BEB44D6" w:rsidR="008B41D3" w:rsidRPr="003579A7" w:rsidRDefault="00CC091C" w:rsidP="00CC091C">
      <w:pPr>
        <w:spacing w:after="0"/>
        <w:jc w:val="center"/>
        <w:rPr>
          <w:rFonts w:ascii="Times New Roman" w:hAnsi="Times New Roman"/>
          <w:b/>
        </w:rPr>
      </w:pPr>
      <w:r w:rsidRPr="003579A7">
        <w:rPr>
          <w:rFonts w:ascii="Times New Roman" w:hAnsi="Times New Roman"/>
          <w:b/>
        </w:rPr>
        <w:t xml:space="preserve">*** </w:t>
      </w:r>
      <w:r w:rsidR="00977092" w:rsidRPr="003579A7">
        <w:rPr>
          <w:rFonts w:ascii="Times New Roman" w:hAnsi="Times New Roman"/>
          <w:b/>
        </w:rPr>
        <w:t>Final Paper Due</w:t>
      </w:r>
      <w:r w:rsidRPr="003579A7">
        <w:rPr>
          <w:rFonts w:ascii="Times New Roman" w:hAnsi="Times New Roman"/>
          <w:b/>
        </w:rPr>
        <w:t xml:space="preserve"> </w:t>
      </w:r>
      <w:r w:rsidR="0032057E">
        <w:rPr>
          <w:rFonts w:ascii="Times New Roman" w:hAnsi="Times New Roman"/>
          <w:b/>
        </w:rPr>
        <w:t>on 7</w:t>
      </w:r>
      <w:r w:rsidR="0022135B" w:rsidRPr="003579A7">
        <w:rPr>
          <w:rFonts w:ascii="Times New Roman" w:hAnsi="Times New Roman"/>
          <w:b/>
        </w:rPr>
        <w:t>th April</w:t>
      </w:r>
      <w:r w:rsidR="00977092" w:rsidRPr="003579A7">
        <w:rPr>
          <w:rFonts w:ascii="Times New Roman" w:hAnsi="Times New Roman"/>
          <w:b/>
        </w:rPr>
        <w:t xml:space="preserve"> </w:t>
      </w:r>
      <w:r w:rsidRPr="003579A7">
        <w:rPr>
          <w:rFonts w:ascii="Times New Roman" w:hAnsi="Times New Roman"/>
          <w:b/>
        </w:rPr>
        <w:t>***</w:t>
      </w:r>
    </w:p>
    <w:sectPr w:rsidR="008B41D3" w:rsidRPr="003579A7" w:rsidSect="00FD4CD8">
      <w:headerReference w:type="even" r:id="rId8"/>
      <w:headerReference w:type="default" r:id="rId9"/>
      <w:footerReference w:type="even" r:id="rId10"/>
      <w:footerReference w:type="default" r:id="rId11"/>
      <w:headerReference w:type="first" r:id="rId12"/>
      <w:footerReference w:type="first" r:id="rId13"/>
      <w:pgSz w:w="11894"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B4506" w14:textId="77777777" w:rsidR="008F4A01" w:rsidRDefault="008F4A01" w:rsidP="001075EC">
      <w:pPr>
        <w:spacing w:after="0"/>
      </w:pPr>
      <w:r>
        <w:separator/>
      </w:r>
    </w:p>
  </w:endnote>
  <w:endnote w:type="continuationSeparator" w:id="0">
    <w:p w14:paraId="3B774BBD" w14:textId="77777777" w:rsidR="008F4A01" w:rsidRDefault="008F4A01" w:rsidP="001075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709DA" w14:textId="77777777" w:rsidR="008F4A01" w:rsidRDefault="008F4A01" w:rsidP="00546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1D9B2" w14:textId="77777777" w:rsidR="008F4A01" w:rsidRDefault="008F4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4618" w14:textId="77777777" w:rsidR="008F4A01" w:rsidRDefault="008F4A01" w:rsidP="00546731">
    <w:pPr>
      <w:pStyle w:val="Footer"/>
      <w:framePr w:wrap="around" w:vAnchor="text" w:hAnchor="margin" w:xAlign="center" w:y="1"/>
      <w:rPr>
        <w:rStyle w:val="PageNumber"/>
      </w:rPr>
    </w:pPr>
    <w:r>
      <w:rPr>
        <w:rStyle w:val="PageNumber"/>
      </w:rPr>
      <w:t>Feminist Biopolitics and Cultural Practice</w:t>
    </w:r>
    <w:r>
      <w:rPr>
        <w:rStyle w:val="PageNumber"/>
      </w:rPr>
      <w:sym w:font="Symbol" w:char="F0BD"/>
    </w:r>
    <w:r>
      <w:rPr>
        <w:rStyle w:val="PageNumber"/>
      </w:rPr>
      <w:fldChar w:fldCharType="begin"/>
    </w:r>
    <w:r>
      <w:rPr>
        <w:rStyle w:val="PageNumber"/>
      </w:rPr>
      <w:instrText xml:space="preserve">PAGE  </w:instrText>
    </w:r>
    <w:r>
      <w:rPr>
        <w:rStyle w:val="PageNumber"/>
      </w:rPr>
      <w:fldChar w:fldCharType="separate"/>
    </w:r>
    <w:r w:rsidR="009E775C">
      <w:rPr>
        <w:rStyle w:val="PageNumber"/>
        <w:noProof/>
      </w:rPr>
      <w:t>1</w:t>
    </w:r>
    <w:r>
      <w:rPr>
        <w:rStyle w:val="PageNumber"/>
      </w:rPr>
      <w:fldChar w:fldCharType="end"/>
    </w:r>
  </w:p>
  <w:p w14:paraId="2BE5B028" w14:textId="77777777" w:rsidR="008F4A01" w:rsidRDefault="008F4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B412" w14:textId="77777777" w:rsidR="008F4A01" w:rsidRDefault="008F4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58C37" w14:textId="77777777" w:rsidR="008F4A01" w:rsidRDefault="008F4A01" w:rsidP="001075EC">
      <w:pPr>
        <w:spacing w:after="0"/>
      </w:pPr>
      <w:r>
        <w:separator/>
      </w:r>
    </w:p>
  </w:footnote>
  <w:footnote w:type="continuationSeparator" w:id="0">
    <w:p w14:paraId="1AA5D885" w14:textId="77777777" w:rsidR="008F4A01" w:rsidRDefault="008F4A01" w:rsidP="001075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B6F2" w14:textId="67B76151" w:rsidR="008F4A01" w:rsidRDefault="008F4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AE47" w14:textId="4C40A99A" w:rsidR="008F4A01" w:rsidRDefault="008F4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3AC9" w14:textId="011D619B" w:rsidR="008F4A01" w:rsidRDefault="008F4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209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B08880"/>
    <w:lvl w:ilvl="0">
      <w:start w:val="1"/>
      <w:numFmt w:val="decimal"/>
      <w:lvlText w:val="%1."/>
      <w:lvlJc w:val="left"/>
      <w:pPr>
        <w:tabs>
          <w:tab w:val="num" w:pos="1800"/>
        </w:tabs>
        <w:ind w:left="1800" w:hanging="360"/>
      </w:pPr>
    </w:lvl>
  </w:abstractNum>
  <w:abstractNum w:abstractNumId="2">
    <w:nsid w:val="FFFFFF7F"/>
    <w:multiLevelType w:val="singleLevel"/>
    <w:tmpl w:val="74766F58"/>
    <w:lvl w:ilvl="0">
      <w:start w:val="1"/>
      <w:numFmt w:val="decimal"/>
      <w:lvlText w:val="%1."/>
      <w:lvlJc w:val="left"/>
      <w:pPr>
        <w:tabs>
          <w:tab w:val="num" w:pos="720"/>
        </w:tabs>
        <w:ind w:left="720" w:hanging="360"/>
      </w:pPr>
    </w:lvl>
  </w:abstractNum>
  <w:abstractNum w:abstractNumId="3">
    <w:nsid w:val="240A5873"/>
    <w:multiLevelType w:val="hybridMultilevel"/>
    <w:tmpl w:val="E0966812"/>
    <w:lvl w:ilvl="0" w:tplc="E8E40A6E">
      <w:numFmt w:val="bullet"/>
      <w:lvlText w:val=""/>
      <w:lvlJc w:val="left"/>
      <w:pPr>
        <w:tabs>
          <w:tab w:val="num" w:pos="360"/>
        </w:tabs>
        <w:ind w:left="36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C3FF5"/>
    <w:multiLevelType w:val="hybridMultilevel"/>
    <w:tmpl w:val="1562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52EF9"/>
    <w:multiLevelType w:val="multilevel"/>
    <w:tmpl w:val="8552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84599B"/>
    <w:multiLevelType w:val="hybridMultilevel"/>
    <w:tmpl w:val="AF86169E"/>
    <w:lvl w:ilvl="0" w:tplc="2F3C735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23"/>
    <w:rsid w:val="000068E4"/>
    <w:rsid w:val="00011100"/>
    <w:rsid w:val="0003420A"/>
    <w:rsid w:val="00036AAD"/>
    <w:rsid w:val="00050DFD"/>
    <w:rsid w:val="00057F68"/>
    <w:rsid w:val="00062FB4"/>
    <w:rsid w:val="0006596E"/>
    <w:rsid w:val="00067688"/>
    <w:rsid w:val="00074443"/>
    <w:rsid w:val="0008117C"/>
    <w:rsid w:val="00081832"/>
    <w:rsid w:val="00086873"/>
    <w:rsid w:val="000946A5"/>
    <w:rsid w:val="000A0584"/>
    <w:rsid w:val="000A1E15"/>
    <w:rsid w:val="000A2D55"/>
    <w:rsid w:val="000B014E"/>
    <w:rsid w:val="000C5543"/>
    <w:rsid w:val="000C6C34"/>
    <w:rsid w:val="000D0FBE"/>
    <w:rsid w:val="000D505D"/>
    <w:rsid w:val="000E2999"/>
    <w:rsid w:val="000E65BF"/>
    <w:rsid w:val="000F1AE1"/>
    <w:rsid w:val="001075EC"/>
    <w:rsid w:val="00120D8E"/>
    <w:rsid w:val="00125ACD"/>
    <w:rsid w:val="0013511F"/>
    <w:rsid w:val="001410A2"/>
    <w:rsid w:val="00142FB1"/>
    <w:rsid w:val="0014430F"/>
    <w:rsid w:val="00147FAB"/>
    <w:rsid w:val="00151E01"/>
    <w:rsid w:val="00174E86"/>
    <w:rsid w:val="001756F1"/>
    <w:rsid w:val="00180802"/>
    <w:rsid w:val="00181CCA"/>
    <w:rsid w:val="00187508"/>
    <w:rsid w:val="001905C4"/>
    <w:rsid w:val="001B0F5C"/>
    <w:rsid w:val="001B62EB"/>
    <w:rsid w:val="001B6A22"/>
    <w:rsid w:val="001B70D4"/>
    <w:rsid w:val="001D3553"/>
    <w:rsid w:val="001D3B1A"/>
    <w:rsid w:val="001E0CF8"/>
    <w:rsid w:val="001E0F17"/>
    <w:rsid w:val="001E219D"/>
    <w:rsid w:val="001E354A"/>
    <w:rsid w:val="001E72C3"/>
    <w:rsid w:val="001E7844"/>
    <w:rsid w:val="001E7AF2"/>
    <w:rsid w:val="001F0BC7"/>
    <w:rsid w:val="001F2C87"/>
    <w:rsid w:val="001F4DDF"/>
    <w:rsid w:val="001F7177"/>
    <w:rsid w:val="00201FED"/>
    <w:rsid w:val="00203486"/>
    <w:rsid w:val="002041F7"/>
    <w:rsid w:val="0020505F"/>
    <w:rsid w:val="00205C69"/>
    <w:rsid w:val="00212BA6"/>
    <w:rsid w:val="00217958"/>
    <w:rsid w:val="002179F9"/>
    <w:rsid w:val="00217CB8"/>
    <w:rsid w:val="00220633"/>
    <w:rsid w:val="0022135B"/>
    <w:rsid w:val="0022306A"/>
    <w:rsid w:val="00226C9F"/>
    <w:rsid w:val="00235BBD"/>
    <w:rsid w:val="00236A16"/>
    <w:rsid w:val="0025176B"/>
    <w:rsid w:val="00252BD9"/>
    <w:rsid w:val="00271167"/>
    <w:rsid w:val="00271A8E"/>
    <w:rsid w:val="00274069"/>
    <w:rsid w:val="0028562D"/>
    <w:rsid w:val="00285876"/>
    <w:rsid w:val="00294639"/>
    <w:rsid w:val="002C137D"/>
    <w:rsid w:val="002D09CF"/>
    <w:rsid w:val="002D3BA7"/>
    <w:rsid w:val="002D65FF"/>
    <w:rsid w:val="002E11AC"/>
    <w:rsid w:val="002F10BC"/>
    <w:rsid w:val="002F31F0"/>
    <w:rsid w:val="00300627"/>
    <w:rsid w:val="0030493A"/>
    <w:rsid w:val="00312188"/>
    <w:rsid w:val="00312EFA"/>
    <w:rsid w:val="00315AD8"/>
    <w:rsid w:val="0032057E"/>
    <w:rsid w:val="00322C0F"/>
    <w:rsid w:val="00326A92"/>
    <w:rsid w:val="0033382C"/>
    <w:rsid w:val="00340205"/>
    <w:rsid w:val="00343BC5"/>
    <w:rsid w:val="003442EB"/>
    <w:rsid w:val="00344A5E"/>
    <w:rsid w:val="00346FF2"/>
    <w:rsid w:val="00356F9D"/>
    <w:rsid w:val="003579A7"/>
    <w:rsid w:val="003628BB"/>
    <w:rsid w:val="003639FC"/>
    <w:rsid w:val="00365C2D"/>
    <w:rsid w:val="00367E87"/>
    <w:rsid w:val="00370F92"/>
    <w:rsid w:val="0037233E"/>
    <w:rsid w:val="00373B23"/>
    <w:rsid w:val="0038600F"/>
    <w:rsid w:val="00386DFD"/>
    <w:rsid w:val="003B26C9"/>
    <w:rsid w:val="003B3104"/>
    <w:rsid w:val="003C191C"/>
    <w:rsid w:val="003D45FA"/>
    <w:rsid w:val="003D507C"/>
    <w:rsid w:val="003D5745"/>
    <w:rsid w:val="003E451B"/>
    <w:rsid w:val="003F38F7"/>
    <w:rsid w:val="003F56CC"/>
    <w:rsid w:val="00400E4A"/>
    <w:rsid w:val="0040232A"/>
    <w:rsid w:val="004120F0"/>
    <w:rsid w:val="0041664C"/>
    <w:rsid w:val="00432BC7"/>
    <w:rsid w:val="00442252"/>
    <w:rsid w:val="00443414"/>
    <w:rsid w:val="004607B2"/>
    <w:rsid w:val="00461CC3"/>
    <w:rsid w:val="00470043"/>
    <w:rsid w:val="00471D1D"/>
    <w:rsid w:val="0047439B"/>
    <w:rsid w:val="0047652B"/>
    <w:rsid w:val="004767D5"/>
    <w:rsid w:val="00477CF6"/>
    <w:rsid w:val="004807BA"/>
    <w:rsid w:val="00487343"/>
    <w:rsid w:val="004901C5"/>
    <w:rsid w:val="004910CD"/>
    <w:rsid w:val="004943EF"/>
    <w:rsid w:val="0049590B"/>
    <w:rsid w:val="004A6B5F"/>
    <w:rsid w:val="004B1633"/>
    <w:rsid w:val="004C03FB"/>
    <w:rsid w:val="004C62FB"/>
    <w:rsid w:val="004C70E4"/>
    <w:rsid w:val="004D3482"/>
    <w:rsid w:val="004D52C5"/>
    <w:rsid w:val="004E16AF"/>
    <w:rsid w:val="004E16F8"/>
    <w:rsid w:val="004F1E0A"/>
    <w:rsid w:val="004F47A5"/>
    <w:rsid w:val="00502904"/>
    <w:rsid w:val="0050337D"/>
    <w:rsid w:val="00506135"/>
    <w:rsid w:val="00520FF0"/>
    <w:rsid w:val="00527C2A"/>
    <w:rsid w:val="005339F9"/>
    <w:rsid w:val="00536A91"/>
    <w:rsid w:val="00540EAD"/>
    <w:rsid w:val="00541C69"/>
    <w:rsid w:val="00546731"/>
    <w:rsid w:val="00546BEB"/>
    <w:rsid w:val="0055002C"/>
    <w:rsid w:val="00550FBD"/>
    <w:rsid w:val="00551B29"/>
    <w:rsid w:val="005550D8"/>
    <w:rsid w:val="00555C30"/>
    <w:rsid w:val="005561F8"/>
    <w:rsid w:val="005612FB"/>
    <w:rsid w:val="005730CD"/>
    <w:rsid w:val="005732AB"/>
    <w:rsid w:val="00574533"/>
    <w:rsid w:val="00581C96"/>
    <w:rsid w:val="005A721F"/>
    <w:rsid w:val="005B135C"/>
    <w:rsid w:val="005B52C8"/>
    <w:rsid w:val="005B7809"/>
    <w:rsid w:val="005C12AF"/>
    <w:rsid w:val="005C195E"/>
    <w:rsid w:val="005C2427"/>
    <w:rsid w:val="005C351C"/>
    <w:rsid w:val="005F33CE"/>
    <w:rsid w:val="005F6F8D"/>
    <w:rsid w:val="005F7811"/>
    <w:rsid w:val="00604879"/>
    <w:rsid w:val="00604AF8"/>
    <w:rsid w:val="0062125F"/>
    <w:rsid w:val="00632C92"/>
    <w:rsid w:val="00641FFD"/>
    <w:rsid w:val="0064722E"/>
    <w:rsid w:val="006610CB"/>
    <w:rsid w:val="0066374B"/>
    <w:rsid w:val="00664189"/>
    <w:rsid w:val="00670545"/>
    <w:rsid w:val="00682832"/>
    <w:rsid w:val="00682BA6"/>
    <w:rsid w:val="00683913"/>
    <w:rsid w:val="00692DF4"/>
    <w:rsid w:val="006961B9"/>
    <w:rsid w:val="006A035B"/>
    <w:rsid w:val="006A3AA1"/>
    <w:rsid w:val="006A3BF5"/>
    <w:rsid w:val="006A422B"/>
    <w:rsid w:val="006A796E"/>
    <w:rsid w:val="006C34D4"/>
    <w:rsid w:val="006D0699"/>
    <w:rsid w:val="006F0DBB"/>
    <w:rsid w:val="006F207A"/>
    <w:rsid w:val="006F3180"/>
    <w:rsid w:val="006F79BB"/>
    <w:rsid w:val="00700C70"/>
    <w:rsid w:val="007045E7"/>
    <w:rsid w:val="00707890"/>
    <w:rsid w:val="0071742D"/>
    <w:rsid w:val="00717A5B"/>
    <w:rsid w:val="007428AA"/>
    <w:rsid w:val="0075335C"/>
    <w:rsid w:val="00755E57"/>
    <w:rsid w:val="00766F65"/>
    <w:rsid w:val="0077152C"/>
    <w:rsid w:val="00772BD9"/>
    <w:rsid w:val="007849CF"/>
    <w:rsid w:val="007856C4"/>
    <w:rsid w:val="00791780"/>
    <w:rsid w:val="00792C75"/>
    <w:rsid w:val="00794C77"/>
    <w:rsid w:val="007A002E"/>
    <w:rsid w:val="007A1055"/>
    <w:rsid w:val="007A5EED"/>
    <w:rsid w:val="007B7EA0"/>
    <w:rsid w:val="007C48D8"/>
    <w:rsid w:val="007C541B"/>
    <w:rsid w:val="007D2AD0"/>
    <w:rsid w:val="007E6AE4"/>
    <w:rsid w:val="007E6DDF"/>
    <w:rsid w:val="007F1DD9"/>
    <w:rsid w:val="007F3915"/>
    <w:rsid w:val="007F496E"/>
    <w:rsid w:val="007F6177"/>
    <w:rsid w:val="007F72A5"/>
    <w:rsid w:val="00801755"/>
    <w:rsid w:val="0081113E"/>
    <w:rsid w:val="0081689E"/>
    <w:rsid w:val="0081763B"/>
    <w:rsid w:val="00830627"/>
    <w:rsid w:val="00830DC3"/>
    <w:rsid w:val="00835BE4"/>
    <w:rsid w:val="00843200"/>
    <w:rsid w:val="00857E73"/>
    <w:rsid w:val="008646F0"/>
    <w:rsid w:val="0086623F"/>
    <w:rsid w:val="008A1364"/>
    <w:rsid w:val="008A4F73"/>
    <w:rsid w:val="008A7AA8"/>
    <w:rsid w:val="008B41D3"/>
    <w:rsid w:val="008C3238"/>
    <w:rsid w:val="008C4918"/>
    <w:rsid w:val="008D31C5"/>
    <w:rsid w:val="008E38FF"/>
    <w:rsid w:val="008F4A01"/>
    <w:rsid w:val="008F6933"/>
    <w:rsid w:val="00902B28"/>
    <w:rsid w:val="00902FE3"/>
    <w:rsid w:val="00904891"/>
    <w:rsid w:val="00924144"/>
    <w:rsid w:val="00926718"/>
    <w:rsid w:val="00932614"/>
    <w:rsid w:val="00935287"/>
    <w:rsid w:val="00942419"/>
    <w:rsid w:val="00943BB5"/>
    <w:rsid w:val="00950D96"/>
    <w:rsid w:val="00950DDE"/>
    <w:rsid w:val="009556C9"/>
    <w:rsid w:val="00955701"/>
    <w:rsid w:val="009573D5"/>
    <w:rsid w:val="00973E63"/>
    <w:rsid w:val="009749FE"/>
    <w:rsid w:val="00975236"/>
    <w:rsid w:val="00976777"/>
    <w:rsid w:val="00977092"/>
    <w:rsid w:val="00981EF9"/>
    <w:rsid w:val="0099184E"/>
    <w:rsid w:val="00991B97"/>
    <w:rsid w:val="009921A8"/>
    <w:rsid w:val="00995C11"/>
    <w:rsid w:val="009A2153"/>
    <w:rsid w:val="009B526A"/>
    <w:rsid w:val="009B5C77"/>
    <w:rsid w:val="009B6659"/>
    <w:rsid w:val="009C5087"/>
    <w:rsid w:val="009C55B2"/>
    <w:rsid w:val="009D6282"/>
    <w:rsid w:val="009E03EE"/>
    <w:rsid w:val="009E0789"/>
    <w:rsid w:val="009E14B4"/>
    <w:rsid w:val="009E1C33"/>
    <w:rsid w:val="009E365A"/>
    <w:rsid w:val="009E44BC"/>
    <w:rsid w:val="009E775C"/>
    <w:rsid w:val="009E7CEF"/>
    <w:rsid w:val="00A01DB6"/>
    <w:rsid w:val="00A029DD"/>
    <w:rsid w:val="00A15672"/>
    <w:rsid w:val="00A20956"/>
    <w:rsid w:val="00A327CD"/>
    <w:rsid w:val="00A347DE"/>
    <w:rsid w:val="00A3704B"/>
    <w:rsid w:val="00A37226"/>
    <w:rsid w:val="00A443A8"/>
    <w:rsid w:val="00A50030"/>
    <w:rsid w:val="00A525D8"/>
    <w:rsid w:val="00A67F4C"/>
    <w:rsid w:val="00A70954"/>
    <w:rsid w:val="00A71EAA"/>
    <w:rsid w:val="00AA23AF"/>
    <w:rsid w:val="00AA6D5B"/>
    <w:rsid w:val="00AA7568"/>
    <w:rsid w:val="00AB0D39"/>
    <w:rsid w:val="00AB1183"/>
    <w:rsid w:val="00AB6A9E"/>
    <w:rsid w:val="00AD42D5"/>
    <w:rsid w:val="00AD4A76"/>
    <w:rsid w:val="00AD647C"/>
    <w:rsid w:val="00AD67D6"/>
    <w:rsid w:val="00AD7943"/>
    <w:rsid w:val="00AE197F"/>
    <w:rsid w:val="00AE45A0"/>
    <w:rsid w:val="00AE45BF"/>
    <w:rsid w:val="00AE69C5"/>
    <w:rsid w:val="00AF586B"/>
    <w:rsid w:val="00B00139"/>
    <w:rsid w:val="00B02516"/>
    <w:rsid w:val="00B14725"/>
    <w:rsid w:val="00B15C43"/>
    <w:rsid w:val="00B22949"/>
    <w:rsid w:val="00B26CA0"/>
    <w:rsid w:val="00B31B96"/>
    <w:rsid w:val="00B33BA1"/>
    <w:rsid w:val="00B341BE"/>
    <w:rsid w:val="00B36D48"/>
    <w:rsid w:val="00B37EAD"/>
    <w:rsid w:val="00B42C41"/>
    <w:rsid w:val="00B52437"/>
    <w:rsid w:val="00B533DC"/>
    <w:rsid w:val="00B5748F"/>
    <w:rsid w:val="00B621D1"/>
    <w:rsid w:val="00B67AF5"/>
    <w:rsid w:val="00B73A7F"/>
    <w:rsid w:val="00B84081"/>
    <w:rsid w:val="00B90149"/>
    <w:rsid w:val="00B9699C"/>
    <w:rsid w:val="00BA2297"/>
    <w:rsid w:val="00BA459A"/>
    <w:rsid w:val="00BA4608"/>
    <w:rsid w:val="00BA714C"/>
    <w:rsid w:val="00BB22E1"/>
    <w:rsid w:val="00BB28B2"/>
    <w:rsid w:val="00BB7327"/>
    <w:rsid w:val="00BC1ECD"/>
    <w:rsid w:val="00BD55B3"/>
    <w:rsid w:val="00C175F2"/>
    <w:rsid w:val="00C317A0"/>
    <w:rsid w:val="00C34470"/>
    <w:rsid w:val="00C35C7F"/>
    <w:rsid w:val="00C405EA"/>
    <w:rsid w:val="00C43649"/>
    <w:rsid w:val="00C55A2A"/>
    <w:rsid w:val="00C566E6"/>
    <w:rsid w:val="00C60267"/>
    <w:rsid w:val="00C73A0F"/>
    <w:rsid w:val="00C80E74"/>
    <w:rsid w:val="00C90A9E"/>
    <w:rsid w:val="00C90FFD"/>
    <w:rsid w:val="00C95A1A"/>
    <w:rsid w:val="00C96168"/>
    <w:rsid w:val="00CA4229"/>
    <w:rsid w:val="00CA7EEB"/>
    <w:rsid w:val="00CB6BC2"/>
    <w:rsid w:val="00CC091C"/>
    <w:rsid w:val="00CC2A38"/>
    <w:rsid w:val="00CD05A1"/>
    <w:rsid w:val="00CD3986"/>
    <w:rsid w:val="00CD6005"/>
    <w:rsid w:val="00CD7BC9"/>
    <w:rsid w:val="00CF06E0"/>
    <w:rsid w:val="00CF0A78"/>
    <w:rsid w:val="00D00628"/>
    <w:rsid w:val="00D16C8F"/>
    <w:rsid w:val="00D23354"/>
    <w:rsid w:val="00D25EFA"/>
    <w:rsid w:val="00D351C0"/>
    <w:rsid w:val="00D54DA5"/>
    <w:rsid w:val="00D63533"/>
    <w:rsid w:val="00D678FA"/>
    <w:rsid w:val="00D756BF"/>
    <w:rsid w:val="00D75857"/>
    <w:rsid w:val="00D818F4"/>
    <w:rsid w:val="00D85B74"/>
    <w:rsid w:val="00D94311"/>
    <w:rsid w:val="00D946C5"/>
    <w:rsid w:val="00D950FA"/>
    <w:rsid w:val="00DA3281"/>
    <w:rsid w:val="00DB678A"/>
    <w:rsid w:val="00DB7020"/>
    <w:rsid w:val="00DD33C8"/>
    <w:rsid w:val="00DD5516"/>
    <w:rsid w:val="00DE54C6"/>
    <w:rsid w:val="00DF3AA2"/>
    <w:rsid w:val="00E012B7"/>
    <w:rsid w:val="00E04603"/>
    <w:rsid w:val="00E134FA"/>
    <w:rsid w:val="00E13EE8"/>
    <w:rsid w:val="00E1679A"/>
    <w:rsid w:val="00E361B7"/>
    <w:rsid w:val="00E52115"/>
    <w:rsid w:val="00E700CC"/>
    <w:rsid w:val="00E7678E"/>
    <w:rsid w:val="00E77FB8"/>
    <w:rsid w:val="00E85FFD"/>
    <w:rsid w:val="00E935C4"/>
    <w:rsid w:val="00E95DB4"/>
    <w:rsid w:val="00EA65A9"/>
    <w:rsid w:val="00EB3CBE"/>
    <w:rsid w:val="00EC4C3C"/>
    <w:rsid w:val="00EE0D5E"/>
    <w:rsid w:val="00F000C9"/>
    <w:rsid w:val="00F0187D"/>
    <w:rsid w:val="00F03C6C"/>
    <w:rsid w:val="00F12408"/>
    <w:rsid w:val="00F12748"/>
    <w:rsid w:val="00F31F1C"/>
    <w:rsid w:val="00F35D79"/>
    <w:rsid w:val="00F363BE"/>
    <w:rsid w:val="00F42523"/>
    <w:rsid w:val="00F539AC"/>
    <w:rsid w:val="00F54745"/>
    <w:rsid w:val="00F621EB"/>
    <w:rsid w:val="00F72598"/>
    <w:rsid w:val="00F753F6"/>
    <w:rsid w:val="00F77608"/>
    <w:rsid w:val="00F803B2"/>
    <w:rsid w:val="00F84CC7"/>
    <w:rsid w:val="00F94FDB"/>
    <w:rsid w:val="00FA1432"/>
    <w:rsid w:val="00FA72EE"/>
    <w:rsid w:val="00FB62CE"/>
    <w:rsid w:val="00FC0DB8"/>
    <w:rsid w:val="00FD2559"/>
    <w:rsid w:val="00FD4CD8"/>
    <w:rsid w:val="00FD75A5"/>
    <w:rsid w:val="00FE3780"/>
    <w:rsid w:val="00FF6524"/>
    <w:rsid w:val="00FF6B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A74210"/>
  <w15:docId w15:val="{BCDC84FC-548B-4D92-9716-16F0B8DB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Batang"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2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C4918"/>
    <w:pPr>
      <w:spacing w:after="0"/>
    </w:pPr>
    <w:rPr>
      <w:rFonts w:ascii="Segoe UI" w:hAnsi="Segoe UI" w:cs="Segoe UI"/>
      <w:sz w:val="18"/>
      <w:szCs w:val="18"/>
    </w:rPr>
  </w:style>
  <w:style w:type="character" w:customStyle="1" w:styleId="BalloonTextChar">
    <w:name w:val="Balloon Text Char"/>
    <w:uiPriority w:val="99"/>
    <w:semiHidden/>
    <w:rsid w:val="00D771AB"/>
    <w:rPr>
      <w:rFonts w:ascii="Lucida Grande" w:hAnsi="Lucida Grande"/>
      <w:sz w:val="18"/>
      <w:szCs w:val="18"/>
    </w:rPr>
  </w:style>
  <w:style w:type="paragraph" w:customStyle="1" w:styleId="Hyaesinbockqt">
    <w:name w:val="Hyaesin bock qt"/>
    <w:basedOn w:val="Normal"/>
    <w:qFormat/>
    <w:rsid w:val="00C8260B"/>
    <w:pPr>
      <w:widowControl w:val="0"/>
      <w:spacing w:after="100" w:afterAutospacing="1"/>
      <w:ind w:left="720"/>
      <w:contextualSpacing/>
    </w:pPr>
    <w:rPr>
      <w:rFonts w:ascii="Times New Roman" w:eastAsia="Times" w:hAnsi="Times New Roman"/>
      <w:szCs w:val="20"/>
      <w:lang w:eastAsia="ko-KR"/>
    </w:rPr>
  </w:style>
  <w:style w:type="paragraph" w:styleId="NormalWeb">
    <w:name w:val="Normal (Web)"/>
    <w:basedOn w:val="Normal"/>
    <w:uiPriority w:val="99"/>
    <w:rsid w:val="001D3B1A"/>
    <w:pPr>
      <w:spacing w:beforeLines="1" w:afterLines="1"/>
    </w:pPr>
    <w:rPr>
      <w:rFonts w:ascii="Times" w:eastAsia="Cambria" w:hAnsi="Times"/>
      <w:sz w:val="20"/>
      <w:szCs w:val="20"/>
    </w:rPr>
  </w:style>
  <w:style w:type="character" w:styleId="CommentReference">
    <w:name w:val="annotation reference"/>
    <w:semiHidden/>
    <w:unhideWhenUsed/>
    <w:rsid w:val="008C4918"/>
    <w:rPr>
      <w:sz w:val="16"/>
      <w:szCs w:val="16"/>
    </w:rPr>
  </w:style>
  <w:style w:type="paragraph" w:styleId="CommentText">
    <w:name w:val="annotation text"/>
    <w:basedOn w:val="Normal"/>
    <w:link w:val="CommentTextChar"/>
    <w:semiHidden/>
    <w:unhideWhenUsed/>
    <w:rsid w:val="008C4918"/>
    <w:rPr>
      <w:sz w:val="20"/>
      <w:szCs w:val="20"/>
    </w:rPr>
  </w:style>
  <w:style w:type="character" w:customStyle="1" w:styleId="CommentTextChar">
    <w:name w:val="Comment Text Char"/>
    <w:link w:val="CommentText"/>
    <w:semiHidden/>
    <w:rsid w:val="008C4918"/>
    <w:rPr>
      <w:rFonts w:ascii="Cambria" w:eastAsia="Batang" w:hAnsi="Cambria" w:cs="Times New Roman"/>
      <w:sz w:val="20"/>
      <w:szCs w:val="20"/>
    </w:rPr>
  </w:style>
  <w:style w:type="paragraph" w:styleId="CommentSubject">
    <w:name w:val="annotation subject"/>
    <w:basedOn w:val="CommentText"/>
    <w:next w:val="CommentText"/>
    <w:link w:val="CommentSubjectChar"/>
    <w:semiHidden/>
    <w:unhideWhenUsed/>
    <w:rsid w:val="008C4918"/>
    <w:rPr>
      <w:b/>
      <w:bCs/>
    </w:rPr>
  </w:style>
  <w:style w:type="character" w:customStyle="1" w:styleId="CommentSubjectChar">
    <w:name w:val="Comment Subject Char"/>
    <w:link w:val="CommentSubject"/>
    <w:semiHidden/>
    <w:rsid w:val="008C4918"/>
    <w:rPr>
      <w:rFonts w:ascii="Cambria" w:eastAsia="Batang" w:hAnsi="Cambria" w:cs="Times New Roman"/>
      <w:b/>
      <w:bCs/>
      <w:sz w:val="20"/>
      <w:szCs w:val="20"/>
    </w:rPr>
  </w:style>
  <w:style w:type="character" w:customStyle="1" w:styleId="BalloonTextChar1">
    <w:name w:val="Balloon Text Char1"/>
    <w:link w:val="BalloonText"/>
    <w:semiHidden/>
    <w:rsid w:val="008C4918"/>
    <w:rPr>
      <w:rFonts w:ascii="Segoe UI" w:eastAsia="Batang" w:hAnsi="Segoe UI" w:cs="Segoe UI"/>
      <w:sz w:val="18"/>
      <w:szCs w:val="18"/>
    </w:rPr>
  </w:style>
  <w:style w:type="table" w:styleId="TableGrid">
    <w:name w:val="Table Grid"/>
    <w:basedOn w:val="TableNormal"/>
    <w:rsid w:val="008168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rsid w:val="00A50030"/>
    <w:pPr>
      <w:spacing w:line="276" w:lineRule="auto"/>
    </w:pPr>
    <w:rPr>
      <w:rFonts w:ascii="Arial" w:eastAsia="Arial" w:hAnsi="Arial" w:cs="Arial"/>
      <w:color w:val="000000"/>
      <w:sz w:val="22"/>
      <w:szCs w:val="24"/>
    </w:rPr>
  </w:style>
  <w:style w:type="paragraph" w:styleId="Footer">
    <w:name w:val="footer"/>
    <w:basedOn w:val="Normal"/>
    <w:link w:val="FooterChar"/>
    <w:unhideWhenUsed/>
    <w:rsid w:val="001075EC"/>
    <w:pPr>
      <w:tabs>
        <w:tab w:val="center" w:pos="4320"/>
        <w:tab w:val="right" w:pos="8640"/>
      </w:tabs>
      <w:spacing w:after="0"/>
    </w:pPr>
  </w:style>
  <w:style w:type="character" w:customStyle="1" w:styleId="FooterChar">
    <w:name w:val="Footer Char"/>
    <w:link w:val="Footer"/>
    <w:rsid w:val="001075EC"/>
    <w:rPr>
      <w:rFonts w:ascii="Cambria" w:eastAsia="Batang" w:hAnsi="Cambria" w:cs="Times New Roman"/>
    </w:rPr>
  </w:style>
  <w:style w:type="character" w:styleId="PageNumber">
    <w:name w:val="page number"/>
    <w:semiHidden/>
    <w:unhideWhenUsed/>
    <w:rsid w:val="001075EC"/>
  </w:style>
  <w:style w:type="paragraph" w:styleId="Header">
    <w:name w:val="header"/>
    <w:basedOn w:val="Normal"/>
    <w:link w:val="HeaderChar"/>
    <w:unhideWhenUsed/>
    <w:rsid w:val="001075EC"/>
    <w:pPr>
      <w:tabs>
        <w:tab w:val="center" w:pos="4320"/>
        <w:tab w:val="right" w:pos="8640"/>
      </w:tabs>
      <w:spacing w:after="0"/>
    </w:pPr>
  </w:style>
  <w:style w:type="character" w:customStyle="1" w:styleId="HeaderChar">
    <w:name w:val="Header Char"/>
    <w:link w:val="Header"/>
    <w:rsid w:val="001075EC"/>
    <w:rPr>
      <w:rFonts w:ascii="Cambria" w:eastAsia="Batang" w:hAnsi="Cambria" w:cs="Times New Roman"/>
    </w:rPr>
  </w:style>
  <w:style w:type="character" w:styleId="Hyperlink">
    <w:name w:val="Hyperlink"/>
    <w:rsid w:val="00991B97"/>
    <w:rPr>
      <w:color w:val="0000FF"/>
      <w:u w:val="single"/>
    </w:rPr>
  </w:style>
  <w:style w:type="paragraph" w:customStyle="1" w:styleId="MediumList1-Accent41">
    <w:name w:val="Medium List 1 - Accent 41"/>
    <w:hidden/>
    <w:semiHidden/>
    <w:rsid w:val="00B533DC"/>
    <w:rPr>
      <w:sz w:val="24"/>
      <w:szCs w:val="24"/>
    </w:rPr>
  </w:style>
  <w:style w:type="paragraph" w:customStyle="1" w:styleId="MediumList2-Accent41">
    <w:name w:val="Medium List 2 - Accent 41"/>
    <w:basedOn w:val="Normal"/>
    <w:uiPriority w:val="34"/>
    <w:qFormat/>
    <w:rsid w:val="00AA6D5B"/>
    <w:pPr>
      <w:ind w:left="720"/>
      <w:contextualSpacing/>
    </w:pPr>
  </w:style>
  <w:style w:type="paragraph" w:styleId="Date">
    <w:name w:val="Date"/>
    <w:basedOn w:val="Normal"/>
    <w:next w:val="Normal"/>
    <w:link w:val="DateChar"/>
    <w:semiHidden/>
    <w:unhideWhenUsed/>
    <w:rsid w:val="005F6F8D"/>
  </w:style>
  <w:style w:type="character" w:customStyle="1" w:styleId="DateChar">
    <w:name w:val="Date Char"/>
    <w:link w:val="Date"/>
    <w:semiHidden/>
    <w:rsid w:val="005F6F8D"/>
    <w:rPr>
      <w:sz w:val="24"/>
      <w:szCs w:val="24"/>
      <w:lang w:eastAsia="en-US"/>
    </w:rPr>
  </w:style>
  <w:style w:type="paragraph" w:styleId="ListParagraph">
    <w:name w:val="List Paragraph"/>
    <w:basedOn w:val="Normal"/>
    <w:uiPriority w:val="34"/>
    <w:qFormat/>
    <w:rsid w:val="00F62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5019">
      <w:bodyDiv w:val="1"/>
      <w:marLeft w:val="0"/>
      <w:marRight w:val="0"/>
      <w:marTop w:val="0"/>
      <w:marBottom w:val="0"/>
      <w:divBdr>
        <w:top w:val="none" w:sz="0" w:space="0" w:color="auto"/>
        <w:left w:val="none" w:sz="0" w:space="0" w:color="auto"/>
        <w:bottom w:val="none" w:sz="0" w:space="0" w:color="auto"/>
        <w:right w:val="none" w:sz="0" w:space="0" w:color="auto"/>
      </w:divBdr>
    </w:div>
    <w:div w:id="1000618414">
      <w:bodyDiv w:val="1"/>
      <w:marLeft w:val="0"/>
      <w:marRight w:val="0"/>
      <w:marTop w:val="0"/>
      <w:marBottom w:val="0"/>
      <w:divBdr>
        <w:top w:val="none" w:sz="0" w:space="0" w:color="auto"/>
        <w:left w:val="none" w:sz="0" w:space="0" w:color="auto"/>
        <w:bottom w:val="none" w:sz="0" w:space="0" w:color="auto"/>
        <w:right w:val="none" w:sz="0" w:space="0" w:color="auto"/>
      </w:divBdr>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0FDC-E390-43FA-B7BB-24473AAC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8949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Hyaesin Yoon</dc:creator>
  <cp:keywords/>
  <dc:description/>
  <cp:lastModifiedBy>CEU</cp:lastModifiedBy>
  <cp:revision>2</cp:revision>
  <cp:lastPrinted>2016-01-05T23:35:00Z</cp:lastPrinted>
  <dcterms:created xsi:type="dcterms:W3CDTF">2016-12-02T14:48:00Z</dcterms:created>
  <dcterms:modified xsi:type="dcterms:W3CDTF">2016-12-02T14:48:00Z</dcterms:modified>
</cp:coreProperties>
</file>